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EF7B3" w14:textId="4389C38E" w:rsidR="003803A1" w:rsidRDefault="000D77B6">
      <w:pPr>
        <w:rPr>
          <w:lang w:val="en-US"/>
        </w:rPr>
      </w:pPr>
      <w:r>
        <w:rPr>
          <w:noProof/>
          <w:lang w:val="en-US"/>
        </w:rPr>
        <w:drawing>
          <wp:inline distT="0" distB="0" distL="0" distR="0" wp14:anchorId="000730B3" wp14:editId="034BD0FB">
            <wp:extent cx="1424940" cy="786567"/>
            <wp:effectExtent l="0" t="0" r="3810" b="0"/>
            <wp:docPr id="1466508084" name="Picture 1" descr="A black background with gold numbers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508084" name="Picture 1" descr="A black background with gold numbers and blue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9355" cy="789004"/>
                    </a:xfrm>
                    <a:prstGeom prst="rect">
                      <a:avLst/>
                    </a:prstGeom>
                  </pic:spPr>
                </pic:pic>
              </a:graphicData>
            </a:graphic>
          </wp:inline>
        </w:drawing>
      </w:r>
      <w:r w:rsidR="00594FB2">
        <w:rPr>
          <w:lang w:val="en-US"/>
        </w:rPr>
        <w:t xml:space="preserve">          </w:t>
      </w:r>
      <w:r w:rsidR="00594FB2">
        <w:rPr>
          <w:noProof/>
          <w:lang w:val="en-US"/>
        </w:rPr>
        <w:drawing>
          <wp:inline distT="0" distB="0" distL="0" distR="0" wp14:anchorId="65C573B2" wp14:editId="0F194643">
            <wp:extent cx="3345180" cy="814211"/>
            <wp:effectExtent l="0" t="0" r="7620" b="5080"/>
            <wp:docPr id="8254073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62780" cy="818495"/>
                    </a:xfrm>
                    <a:prstGeom prst="rect">
                      <a:avLst/>
                    </a:prstGeom>
                    <a:noFill/>
                    <a:ln>
                      <a:noFill/>
                    </a:ln>
                  </pic:spPr>
                </pic:pic>
              </a:graphicData>
            </a:graphic>
          </wp:inline>
        </w:drawing>
      </w:r>
      <w:r w:rsidR="00C26C6F">
        <w:rPr>
          <w:lang w:val="en-US"/>
        </w:rPr>
        <w:t xml:space="preserve">              </w:t>
      </w:r>
    </w:p>
    <w:p w14:paraId="50B17C59" w14:textId="77777777" w:rsidR="003803A1" w:rsidRDefault="003803A1">
      <w:pPr>
        <w:rPr>
          <w:lang w:val="en-US"/>
        </w:rPr>
      </w:pPr>
    </w:p>
    <w:p w14:paraId="17F44178" w14:textId="31F91E53" w:rsidR="003803A1" w:rsidRPr="00A65D11" w:rsidRDefault="003803A1">
      <w:pPr>
        <w:rPr>
          <w:b/>
          <w:bCs/>
          <w:sz w:val="40"/>
          <w:szCs w:val="40"/>
          <w:lang w:val="en-US"/>
        </w:rPr>
      </w:pPr>
      <w:r w:rsidRPr="00A65D11">
        <w:rPr>
          <w:b/>
          <w:bCs/>
          <w:sz w:val="40"/>
          <w:szCs w:val="40"/>
          <w:lang w:val="en-US"/>
        </w:rPr>
        <w:t>Privacy Policy</w:t>
      </w:r>
      <w:r w:rsidR="000248F6">
        <w:rPr>
          <w:b/>
          <w:bCs/>
          <w:sz w:val="40"/>
          <w:szCs w:val="40"/>
          <w:lang w:val="en-US"/>
        </w:rPr>
        <w:t xml:space="preserve"> – silvestor.org.uk</w:t>
      </w:r>
    </w:p>
    <w:p w14:paraId="24C2B4FF" w14:textId="77777777" w:rsidR="003803A1" w:rsidRDefault="003803A1">
      <w:pPr>
        <w:rPr>
          <w:lang w:val="en-US"/>
        </w:rPr>
      </w:pPr>
    </w:p>
    <w:p w14:paraId="759EE2B8" w14:textId="7B0769D0" w:rsidR="003803A1" w:rsidRPr="00A65D11" w:rsidRDefault="00A65D11">
      <w:pPr>
        <w:rPr>
          <w:b/>
          <w:bCs/>
          <w:sz w:val="28"/>
          <w:szCs w:val="28"/>
          <w:lang w:val="en-US"/>
        </w:rPr>
      </w:pPr>
      <w:r w:rsidRPr="00A65D11">
        <w:rPr>
          <w:b/>
          <w:bCs/>
          <w:sz w:val="28"/>
          <w:szCs w:val="28"/>
          <w:lang w:val="en-US"/>
        </w:rPr>
        <w:t>Who we are</w:t>
      </w:r>
    </w:p>
    <w:p w14:paraId="16A0E04A" w14:textId="2905554D" w:rsidR="003E6163" w:rsidRDefault="003E6163" w:rsidP="00A65D11">
      <w:r w:rsidRPr="00A65D11">
        <w:t>The Institute</w:t>
      </w:r>
      <w:r>
        <w:t xml:space="preserve"> of Chartered Foresters</w:t>
      </w:r>
      <w:r w:rsidR="00712BC6">
        <w:t xml:space="preserve"> (ICF)</w:t>
      </w:r>
      <w:r w:rsidRPr="00A65D11">
        <w:t xml:space="preserve"> is the UK’s Royal Chartered professional body offering the Chartered Forester and Chartered Arboriculturist titles.</w:t>
      </w:r>
    </w:p>
    <w:p w14:paraId="32A66840" w14:textId="37A5B5B4" w:rsidR="008162C0" w:rsidRDefault="00E96787" w:rsidP="00A65D11">
      <w:r>
        <w:t>s</w:t>
      </w:r>
      <w:r w:rsidR="008162C0">
        <w:t>ilvestor.org.uk is an online e-learning platform, owned by the Institute of Chartered Foresters</w:t>
      </w:r>
      <w:r w:rsidR="00E62519">
        <w:t>.</w:t>
      </w:r>
      <w:r w:rsidR="00E65472">
        <w:t xml:space="preserve"> </w:t>
      </w:r>
      <w:r w:rsidR="00BE7BE9">
        <w:t>This Privacy Policy relates solely to the Silvestor platform</w:t>
      </w:r>
      <w:r w:rsidR="00231C4F">
        <w:t>.</w:t>
      </w:r>
    </w:p>
    <w:p w14:paraId="33BC2FE3" w14:textId="4829044F" w:rsidR="003E6163" w:rsidRDefault="003E6163" w:rsidP="00A65D11">
      <w:r w:rsidRPr="00A65D11">
        <w:t>Argyle House</w:t>
      </w:r>
      <w:r>
        <w:br/>
      </w:r>
      <w:r w:rsidRPr="00A65D11">
        <w:t>3 Lady Lawson Street</w:t>
      </w:r>
      <w:r>
        <w:br/>
      </w:r>
      <w:r w:rsidRPr="00A65D11">
        <w:t>Edinburgh</w:t>
      </w:r>
      <w:r>
        <w:br/>
      </w:r>
      <w:r w:rsidRPr="00A65D11">
        <w:t>EH3 9DR</w:t>
      </w:r>
    </w:p>
    <w:p w14:paraId="6BCD9CC8" w14:textId="4AB1D8D9" w:rsidR="00A65D11" w:rsidRPr="00A65D11" w:rsidRDefault="008132FE" w:rsidP="00A65D11">
      <w:r>
        <w:t xml:space="preserve">As the owner of the </w:t>
      </w:r>
      <w:r w:rsidRPr="0021732E">
        <w:rPr>
          <w:b/>
          <w:bCs/>
        </w:rPr>
        <w:t>silvestor.org.uk</w:t>
      </w:r>
      <w:r>
        <w:t xml:space="preserve"> </w:t>
      </w:r>
      <w:r w:rsidR="00A82CF0">
        <w:t xml:space="preserve">e-learning platform, </w:t>
      </w:r>
      <w:r w:rsidR="00E96787">
        <w:t>t</w:t>
      </w:r>
      <w:r w:rsidR="00A65D11" w:rsidRPr="00A65D11">
        <w:t>he Data Controller is the Institute of Chartered Foresters.</w:t>
      </w:r>
    </w:p>
    <w:p w14:paraId="5920B498" w14:textId="631F8150" w:rsidR="00A65D11" w:rsidRDefault="00A65D11" w:rsidP="00A65D11">
      <w:r w:rsidRPr="00A65D11">
        <w:t>Data Protection Officer: Mark Goodwin, Marketing &amp; Communications Manager, Institute of Chartered Foresters.</w:t>
      </w:r>
    </w:p>
    <w:p w14:paraId="4F188D9C" w14:textId="6203E669" w:rsidR="003E6163" w:rsidRDefault="00E65472" w:rsidP="00A65D11">
      <w:r>
        <w:t xml:space="preserve">For details about the Privacy Policy for the Institute of Chartered Foresters’ main website and membership services, visit </w:t>
      </w:r>
      <w:hyperlink r:id="rId12" w:history="1">
        <w:r w:rsidR="00BE7BE9" w:rsidRPr="00BE7BE9">
          <w:rPr>
            <w:rStyle w:val="Hyperlink"/>
          </w:rPr>
          <w:t>charteredforesters.org/privacy-policy</w:t>
        </w:r>
      </w:hyperlink>
    </w:p>
    <w:p w14:paraId="43855B89" w14:textId="77777777" w:rsidR="00BE7BE9" w:rsidRDefault="00BE7BE9" w:rsidP="00A65D11">
      <w:pPr>
        <w:rPr>
          <w:b/>
          <w:bCs/>
          <w:sz w:val="28"/>
          <w:szCs w:val="28"/>
          <w:lang w:val="en-US"/>
        </w:rPr>
      </w:pPr>
    </w:p>
    <w:p w14:paraId="34A48AC0" w14:textId="70C4A89C" w:rsidR="003E6163" w:rsidRPr="00A65D11" w:rsidRDefault="003E6163" w:rsidP="00A65D11">
      <w:r>
        <w:rPr>
          <w:b/>
          <w:bCs/>
          <w:sz w:val="28"/>
          <w:szCs w:val="28"/>
          <w:lang w:val="en-US"/>
        </w:rPr>
        <w:t>Our Commitment</w:t>
      </w:r>
    </w:p>
    <w:p w14:paraId="08AF84AD" w14:textId="1606B2AB" w:rsidR="003E6163" w:rsidRDefault="00A65D11" w:rsidP="00A65D11">
      <w:r w:rsidRPr="00A65D11">
        <w:t xml:space="preserve">The Institute of Chartered Foresters is committed to upholding your privacy and taking the utmost care with your personal data as a user of </w:t>
      </w:r>
      <w:r w:rsidR="00C360B4">
        <w:t>the silvestor.org.uk website</w:t>
      </w:r>
      <w:r w:rsidRPr="00A65D11">
        <w:t xml:space="preserve">. </w:t>
      </w:r>
      <w:r w:rsidR="003E6163" w:rsidRPr="003E6163">
        <w:t xml:space="preserve">This Privacy </w:t>
      </w:r>
      <w:r w:rsidR="003E6163">
        <w:t>Policy</w:t>
      </w:r>
      <w:r w:rsidR="003E6163" w:rsidRPr="003E6163">
        <w:t xml:space="preserve"> explains the Institute’s approach to how we use and protect the information that you provide to us. The Institute compl</w:t>
      </w:r>
      <w:r w:rsidR="003E6163">
        <w:t>ies</w:t>
      </w:r>
      <w:r w:rsidR="003E6163" w:rsidRPr="003E6163">
        <w:t xml:space="preserve"> with the UK Data Protection Act 2018 and the UK General Data Protection Regulation</w:t>
      </w:r>
      <w:r w:rsidR="003E6163">
        <w:t xml:space="preserve"> in managing personal data. This means that your personal data will be:</w:t>
      </w:r>
      <w:r w:rsidR="001A45CD">
        <w:br/>
      </w:r>
    </w:p>
    <w:p w14:paraId="2D54A68E" w14:textId="77777777" w:rsidR="003E6163" w:rsidRPr="003E6163" w:rsidRDefault="003E6163" w:rsidP="00EA019C">
      <w:pPr>
        <w:pStyle w:val="ListParagraph"/>
        <w:numPr>
          <w:ilvl w:val="0"/>
          <w:numId w:val="20"/>
        </w:numPr>
        <w:spacing w:line="360" w:lineRule="auto"/>
      </w:pPr>
      <w:r w:rsidRPr="003E6163">
        <w:t>Processed lawfully, fairly, and in a transparent manner.</w:t>
      </w:r>
    </w:p>
    <w:p w14:paraId="23866157" w14:textId="77777777" w:rsidR="003E6163" w:rsidRPr="003E6163" w:rsidRDefault="003E6163" w:rsidP="00EA019C">
      <w:pPr>
        <w:pStyle w:val="ListParagraph"/>
        <w:numPr>
          <w:ilvl w:val="0"/>
          <w:numId w:val="20"/>
        </w:numPr>
        <w:spacing w:line="360" w:lineRule="auto"/>
      </w:pPr>
      <w:r w:rsidRPr="003E6163">
        <w:t>Collected for specified, explicit and legitimate purposes.</w:t>
      </w:r>
    </w:p>
    <w:p w14:paraId="75511294" w14:textId="77777777" w:rsidR="003E6163" w:rsidRPr="003E6163" w:rsidRDefault="003E6163" w:rsidP="00EA019C">
      <w:pPr>
        <w:pStyle w:val="ListParagraph"/>
        <w:numPr>
          <w:ilvl w:val="0"/>
          <w:numId w:val="20"/>
        </w:numPr>
        <w:spacing w:line="360" w:lineRule="auto"/>
      </w:pPr>
      <w:r w:rsidRPr="003E6163">
        <w:t>Only collected so far as required for our lawful purposes.</w:t>
      </w:r>
    </w:p>
    <w:p w14:paraId="4242BF03" w14:textId="77777777" w:rsidR="003E6163" w:rsidRPr="003E6163" w:rsidRDefault="003E6163" w:rsidP="00EA019C">
      <w:pPr>
        <w:pStyle w:val="ListParagraph"/>
        <w:numPr>
          <w:ilvl w:val="0"/>
          <w:numId w:val="20"/>
        </w:numPr>
        <w:spacing w:line="360" w:lineRule="auto"/>
      </w:pPr>
      <w:r w:rsidRPr="003E6163">
        <w:t>Kept as accurate and up to date as possible.</w:t>
      </w:r>
    </w:p>
    <w:p w14:paraId="15A6AAB0" w14:textId="50CE15B2" w:rsidR="003E6163" w:rsidRPr="003E6163" w:rsidRDefault="003E6163" w:rsidP="00EA019C">
      <w:pPr>
        <w:pStyle w:val="ListParagraph"/>
        <w:numPr>
          <w:ilvl w:val="0"/>
          <w:numId w:val="20"/>
        </w:numPr>
        <w:spacing w:line="360" w:lineRule="auto"/>
      </w:pPr>
      <w:r w:rsidRPr="003E6163">
        <w:lastRenderedPageBreak/>
        <w:t xml:space="preserve">Retained for a reasonable </w:t>
      </w:r>
      <w:r w:rsidR="000B726E">
        <w:t>amount of time</w:t>
      </w:r>
      <w:r w:rsidRPr="003E6163">
        <w:t>, in accordance with retention policies.</w:t>
      </w:r>
    </w:p>
    <w:p w14:paraId="35EED830" w14:textId="77777777" w:rsidR="003E6163" w:rsidRDefault="003E6163" w:rsidP="00EA019C">
      <w:pPr>
        <w:pStyle w:val="ListParagraph"/>
        <w:numPr>
          <w:ilvl w:val="0"/>
          <w:numId w:val="20"/>
        </w:numPr>
        <w:spacing w:line="360" w:lineRule="auto"/>
      </w:pPr>
      <w:r w:rsidRPr="003E6163">
        <w:t>Processed in a manner which ensures an appropriate level of security.</w:t>
      </w:r>
    </w:p>
    <w:p w14:paraId="2FE29F1A" w14:textId="77777777" w:rsidR="00C21636" w:rsidRDefault="00C21636" w:rsidP="00C21636">
      <w:pPr>
        <w:spacing w:line="360" w:lineRule="auto"/>
      </w:pPr>
    </w:p>
    <w:p w14:paraId="75A6B292" w14:textId="77777777" w:rsidR="00C21636" w:rsidRPr="00B513A4" w:rsidRDefault="00C21636" w:rsidP="00C21636">
      <w:pPr>
        <w:spacing w:line="360" w:lineRule="auto"/>
        <w:rPr>
          <w:b/>
          <w:bCs/>
          <w:sz w:val="28"/>
          <w:szCs w:val="28"/>
        </w:rPr>
      </w:pPr>
      <w:r w:rsidRPr="00B513A4">
        <w:rPr>
          <w:b/>
          <w:bCs/>
          <w:sz w:val="28"/>
          <w:szCs w:val="28"/>
        </w:rPr>
        <w:t>How do we collect personal data?</w:t>
      </w:r>
    </w:p>
    <w:p w14:paraId="171D9270" w14:textId="77777777" w:rsidR="00C21636" w:rsidRPr="001A45CD" w:rsidRDefault="00C21636" w:rsidP="00C21636">
      <w:pPr>
        <w:spacing w:line="360" w:lineRule="auto"/>
      </w:pPr>
      <w:r>
        <w:t>There are</w:t>
      </w:r>
      <w:r w:rsidRPr="001A45CD">
        <w:t xml:space="preserve"> various ways in which we</w:t>
      </w:r>
      <w:r>
        <w:t xml:space="preserve"> may</w:t>
      </w:r>
      <w:r w:rsidRPr="001A45CD">
        <w:t xml:space="preserve"> collect personal data</w:t>
      </w:r>
      <w:r>
        <w:t>,</w:t>
      </w:r>
      <w:r w:rsidRPr="001A45CD">
        <w:t xml:space="preserve"> including:</w:t>
      </w:r>
    </w:p>
    <w:p w14:paraId="64878EDA" w14:textId="77777777" w:rsidR="00C21636" w:rsidRPr="001A45CD" w:rsidRDefault="00C21636" w:rsidP="00C21636">
      <w:pPr>
        <w:pStyle w:val="ListParagraph"/>
        <w:numPr>
          <w:ilvl w:val="0"/>
          <w:numId w:val="31"/>
        </w:numPr>
        <w:spacing w:line="360" w:lineRule="auto"/>
      </w:pPr>
      <w:r w:rsidRPr="001A45CD">
        <w:t>Email and written correspondence</w:t>
      </w:r>
    </w:p>
    <w:p w14:paraId="3F803BEE" w14:textId="77777777" w:rsidR="00C21636" w:rsidRPr="001A45CD" w:rsidRDefault="00C21636" w:rsidP="00C21636">
      <w:pPr>
        <w:pStyle w:val="ListParagraph"/>
        <w:numPr>
          <w:ilvl w:val="0"/>
          <w:numId w:val="31"/>
        </w:numPr>
        <w:spacing w:line="360" w:lineRule="auto"/>
      </w:pPr>
      <w:r w:rsidRPr="001A45CD">
        <w:t>Telephone discussions</w:t>
      </w:r>
    </w:p>
    <w:p w14:paraId="3587E12B" w14:textId="7E29B9F1" w:rsidR="00C21636" w:rsidRPr="001A45CD" w:rsidRDefault="00C21636" w:rsidP="00C21636">
      <w:pPr>
        <w:pStyle w:val="ListParagraph"/>
        <w:numPr>
          <w:ilvl w:val="0"/>
          <w:numId w:val="31"/>
        </w:numPr>
        <w:spacing w:line="360" w:lineRule="auto"/>
      </w:pPr>
      <w:r w:rsidRPr="001A45CD">
        <w:t>Visit</w:t>
      </w:r>
      <w:r>
        <w:t>s</w:t>
      </w:r>
      <w:r w:rsidRPr="001A45CD">
        <w:t xml:space="preserve"> to </w:t>
      </w:r>
      <w:r w:rsidR="00D759DA">
        <w:t>the</w:t>
      </w:r>
      <w:r w:rsidRPr="001A45CD">
        <w:t xml:space="preserve"> website</w:t>
      </w:r>
      <w:r>
        <w:t xml:space="preserve"> (e.g. behaviour tracking</w:t>
      </w:r>
      <w:r w:rsidR="00B131A1">
        <w:t>, cookies</w:t>
      </w:r>
      <w:r>
        <w:t>)</w:t>
      </w:r>
    </w:p>
    <w:p w14:paraId="38D601F1" w14:textId="77777777" w:rsidR="00C21636" w:rsidRPr="001A45CD" w:rsidRDefault="00C21636" w:rsidP="00C21636">
      <w:pPr>
        <w:pStyle w:val="ListParagraph"/>
        <w:numPr>
          <w:ilvl w:val="0"/>
          <w:numId w:val="31"/>
        </w:numPr>
        <w:spacing w:line="360" w:lineRule="auto"/>
      </w:pPr>
      <w:r w:rsidRPr="001A45CD">
        <w:t>Social media</w:t>
      </w:r>
      <w:r>
        <w:t xml:space="preserve"> engagement</w:t>
      </w:r>
    </w:p>
    <w:p w14:paraId="051553CB" w14:textId="01E13F22" w:rsidR="00C21636" w:rsidRDefault="00607B84" w:rsidP="00C21636">
      <w:pPr>
        <w:pStyle w:val="ListParagraph"/>
        <w:numPr>
          <w:ilvl w:val="0"/>
          <w:numId w:val="31"/>
        </w:numPr>
        <w:spacing w:line="360" w:lineRule="auto"/>
      </w:pPr>
      <w:r>
        <w:t>Platform r</w:t>
      </w:r>
      <w:r w:rsidR="00B131A1">
        <w:t>egistration</w:t>
      </w:r>
      <w:r w:rsidR="00C21636" w:rsidRPr="001A45CD">
        <w:t xml:space="preserve"> form</w:t>
      </w:r>
    </w:p>
    <w:p w14:paraId="3D8F7FEE" w14:textId="161948AB" w:rsidR="00C21636" w:rsidRDefault="00C21636" w:rsidP="00C21636">
      <w:pPr>
        <w:pStyle w:val="ListParagraph"/>
        <w:numPr>
          <w:ilvl w:val="0"/>
          <w:numId w:val="31"/>
        </w:numPr>
        <w:spacing w:line="360" w:lineRule="auto"/>
      </w:pPr>
      <w:r>
        <w:t>Feedback forms</w:t>
      </w:r>
    </w:p>
    <w:p w14:paraId="373D8E3A" w14:textId="7093AB49" w:rsidR="00C21636" w:rsidRDefault="00F02454" w:rsidP="00C21636">
      <w:pPr>
        <w:pStyle w:val="ListParagraph"/>
        <w:numPr>
          <w:ilvl w:val="0"/>
          <w:numId w:val="31"/>
        </w:numPr>
        <w:spacing w:line="360" w:lineRule="auto"/>
      </w:pPr>
      <w:r>
        <w:t>Payment</w:t>
      </w:r>
      <w:r w:rsidR="00C21636">
        <w:t xml:space="preserve"> requests </w:t>
      </w:r>
    </w:p>
    <w:p w14:paraId="4F8608EF" w14:textId="77777777" w:rsidR="00C21636" w:rsidRDefault="00C21636" w:rsidP="00C21636">
      <w:pPr>
        <w:pStyle w:val="ListParagraph"/>
        <w:numPr>
          <w:ilvl w:val="0"/>
          <w:numId w:val="31"/>
        </w:numPr>
        <w:spacing w:line="360" w:lineRule="auto"/>
      </w:pPr>
      <w:r>
        <w:t>Information requests</w:t>
      </w:r>
    </w:p>
    <w:p w14:paraId="4F1057BF" w14:textId="67B97A3A" w:rsidR="00A13980" w:rsidRDefault="00C21636" w:rsidP="00BF195D">
      <w:pPr>
        <w:pStyle w:val="ListParagraph"/>
        <w:numPr>
          <w:ilvl w:val="0"/>
          <w:numId w:val="31"/>
        </w:numPr>
        <w:spacing w:line="360" w:lineRule="auto"/>
      </w:pPr>
      <w:r w:rsidRPr="001A45CD">
        <w:t>Direct contact at our offices and elsewhere</w:t>
      </w:r>
    </w:p>
    <w:p w14:paraId="5F435E6D" w14:textId="1807C852" w:rsidR="00722178" w:rsidRDefault="00722178" w:rsidP="00BF195D">
      <w:pPr>
        <w:pStyle w:val="ListParagraph"/>
        <w:numPr>
          <w:ilvl w:val="0"/>
          <w:numId w:val="31"/>
        </w:numPr>
        <w:spacing w:line="360" w:lineRule="auto"/>
      </w:pPr>
      <w:r>
        <w:t>Indirect</w:t>
      </w:r>
      <w:r w:rsidR="0072104B">
        <w:t>ly</w:t>
      </w:r>
      <w:r>
        <w:t xml:space="preserve"> </w:t>
      </w:r>
      <w:r w:rsidR="0072104B">
        <w:t>via</w:t>
      </w:r>
      <w:r w:rsidR="001172F0">
        <w:t xml:space="preserve"> </w:t>
      </w:r>
      <w:r w:rsidR="0072104B">
        <w:t>employer bookings</w:t>
      </w:r>
      <w:r w:rsidR="00D809CD">
        <w:t xml:space="preserve"> </w:t>
      </w:r>
    </w:p>
    <w:p w14:paraId="4228F52A" w14:textId="5E30D17F" w:rsidR="00A13980" w:rsidRPr="001A45CD" w:rsidRDefault="007D4CE0" w:rsidP="007846DB">
      <w:pPr>
        <w:spacing w:line="276" w:lineRule="auto"/>
      </w:pPr>
      <w:r>
        <w:t>Please note that this is an indicative list,</w:t>
      </w:r>
      <w:r w:rsidRPr="00712BC6">
        <w:t xml:space="preserve"> not</w:t>
      </w:r>
      <w:r>
        <w:t xml:space="preserve"> </w:t>
      </w:r>
      <w:r w:rsidRPr="00712BC6">
        <w:t>exhaustive</w:t>
      </w:r>
      <w:r>
        <w:t>,</w:t>
      </w:r>
      <w:r w:rsidRPr="00712BC6">
        <w:t xml:space="preserve"> and is kept under review.</w:t>
      </w:r>
    </w:p>
    <w:p w14:paraId="24A5B5D8" w14:textId="77777777" w:rsidR="00C21636" w:rsidRDefault="00C21636" w:rsidP="00C21636">
      <w:pPr>
        <w:spacing w:line="360" w:lineRule="auto"/>
      </w:pPr>
      <w:r w:rsidRPr="001A45CD">
        <w:t xml:space="preserve">In all instances it should be </w:t>
      </w:r>
      <w:r>
        <w:t>clear</w:t>
      </w:r>
      <w:r w:rsidRPr="001A45CD">
        <w:t xml:space="preserve"> that we are collecting your personal data.</w:t>
      </w:r>
    </w:p>
    <w:p w14:paraId="273BCD12" w14:textId="5913EA54" w:rsidR="00A65D11" w:rsidRPr="00C53D6A" w:rsidRDefault="000B726E" w:rsidP="00A65D11">
      <w:r>
        <w:rPr>
          <w:b/>
          <w:bCs/>
          <w:sz w:val="28"/>
          <w:szCs w:val="28"/>
        </w:rPr>
        <w:t>Types</w:t>
      </w:r>
      <w:r w:rsidR="00A65D11" w:rsidRPr="00A65D11">
        <w:rPr>
          <w:b/>
          <w:bCs/>
          <w:sz w:val="28"/>
          <w:szCs w:val="28"/>
        </w:rPr>
        <w:t xml:space="preserve"> of data</w:t>
      </w:r>
      <w:r>
        <w:rPr>
          <w:b/>
          <w:bCs/>
          <w:sz w:val="28"/>
          <w:szCs w:val="28"/>
        </w:rPr>
        <w:t xml:space="preserve"> collected</w:t>
      </w:r>
    </w:p>
    <w:p w14:paraId="15F93E2C" w14:textId="3688EE1B" w:rsidR="00A65D11" w:rsidRDefault="00E243AF" w:rsidP="00A65D11">
      <w:r>
        <w:t xml:space="preserve">We collect personal data to fulfil our role as </w:t>
      </w:r>
      <w:r w:rsidR="00BF195D">
        <w:t>the provider of the silvestor.org.uk e-learning platform</w:t>
      </w:r>
      <w:r>
        <w:t>. This involves a range of data processing activities, and we collect only t</w:t>
      </w:r>
      <w:r w:rsidR="00A65D11" w:rsidRPr="00A65D11">
        <w:t>he information relevant to the purposes for which it is to be used</w:t>
      </w:r>
      <w:r>
        <w:t>.</w:t>
      </w:r>
      <w:r w:rsidR="00A65D11" w:rsidRPr="00A65D11">
        <w:t xml:space="preserve"> </w:t>
      </w:r>
      <w:r>
        <w:t>W</w:t>
      </w:r>
      <w:r w:rsidR="00A65D11" w:rsidRPr="00A65D11">
        <w:t>e take every precaution to ensure that your data is accurate, complete</w:t>
      </w:r>
      <w:r>
        <w:t>,</w:t>
      </w:r>
      <w:r w:rsidR="00A65D11" w:rsidRPr="00A65D11">
        <w:t xml:space="preserve"> up-to-date</w:t>
      </w:r>
      <w:r>
        <w:t>, and secure</w:t>
      </w:r>
      <w:r w:rsidR="00A31F4C">
        <w:t>.</w:t>
      </w:r>
    </w:p>
    <w:p w14:paraId="01EAA918" w14:textId="65E97C77" w:rsidR="00A31F4C" w:rsidRPr="00A31F4C" w:rsidRDefault="006B0368" w:rsidP="00A65D11">
      <w:pPr>
        <w:rPr>
          <w:b/>
          <w:bCs/>
        </w:rPr>
      </w:pPr>
      <w:r>
        <w:rPr>
          <w:b/>
          <w:bCs/>
        </w:rPr>
        <w:br/>
      </w:r>
      <w:r w:rsidR="006F168A">
        <w:rPr>
          <w:b/>
          <w:bCs/>
        </w:rPr>
        <w:t>Users of silvestor.org.uk</w:t>
      </w:r>
    </w:p>
    <w:p w14:paraId="37028E9B" w14:textId="2F9D70D7" w:rsidR="00973AC3" w:rsidRDefault="00A31F4C" w:rsidP="00A65D11">
      <w:r>
        <w:t>The personal data collected</w:t>
      </w:r>
      <w:r w:rsidR="00973AC3">
        <w:t xml:space="preserve"> and processed</w:t>
      </w:r>
      <w:r>
        <w:t xml:space="preserve"> </w:t>
      </w:r>
      <w:r w:rsidR="00973AC3">
        <w:t>pertaining to</w:t>
      </w:r>
      <w:r>
        <w:t xml:space="preserve"> </w:t>
      </w:r>
      <w:r w:rsidR="00AF3094">
        <w:t>silvestor.org.uk users</w:t>
      </w:r>
      <w:r>
        <w:t xml:space="preserve"> may include:</w:t>
      </w:r>
    </w:p>
    <w:p w14:paraId="1CA6920E" w14:textId="25D0F7FC" w:rsidR="00A31F4C" w:rsidRDefault="00A31F4C" w:rsidP="00EA019C">
      <w:pPr>
        <w:pStyle w:val="ListParagraph"/>
        <w:numPr>
          <w:ilvl w:val="0"/>
          <w:numId w:val="22"/>
        </w:numPr>
        <w:spacing w:line="360" w:lineRule="auto"/>
      </w:pPr>
      <w:r w:rsidRPr="00F80A7E">
        <w:rPr>
          <w:b/>
          <w:bCs/>
        </w:rPr>
        <w:t>Personal identifiers</w:t>
      </w:r>
      <w:r>
        <w:t xml:space="preserve"> – including name</w:t>
      </w:r>
      <w:r w:rsidR="00973AC3">
        <w:t xml:space="preserve">, </w:t>
      </w:r>
      <w:r>
        <w:t>date of birth</w:t>
      </w:r>
      <w:r w:rsidR="00973AC3">
        <w:t>, gender</w:t>
      </w:r>
    </w:p>
    <w:p w14:paraId="7B4C5A59" w14:textId="539F1BD2" w:rsidR="00A31F4C" w:rsidRPr="00A31F4C" w:rsidRDefault="00A31F4C" w:rsidP="00EA019C">
      <w:pPr>
        <w:pStyle w:val="ListParagraph"/>
        <w:numPr>
          <w:ilvl w:val="0"/>
          <w:numId w:val="22"/>
        </w:numPr>
        <w:spacing w:line="360" w:lineRule="auto"/>
      </w:pPr>
      <w:r w:rsidRPr="00F80A7E">
        <w:rPr>
          <w:b/>
          <w:bCs/>
        </w:rPr>
        <w:t>Contact details</w:t>
      </w:r>
      <w:r>
        <w:t xml:space="preserve"> – </w:t>
      </w:r>
      <w:r w:rsidRPr="00A31F4C">
        <w:t>including</w:t>
      </w:r>
      <w:r>
        <w:t xml:space="preserve"> phone number</w:t>
      </w:r>
      <w:r w:rsidR="00662B05">
        <w:t>s</w:t>
      </w:r>
      <w:r>
        <w:t>,</w:t>
      </w:r>
      <w:r w:rsidRPr="00A31F4C">
        <w:t xml:space="preserve"> home and business address, email</w:t>
      </w:r>
      <w:r w:rsidR="00662B05">
        <w:t xml:space="preserve"> address</w:t>
      </w:r>
    </w:p>
    <w:p w14:paraId="3B32F1C2" w14:textId="60FFBBB3" w:rsidR="00A31F4C" w:rsidRPr="00A31F4C" w:rsidRDefault="00A31F4C" w:rsidP="00EA019C">
      <w:pPr>
        <w:pStyle w:val="ListParagraph"/>
        <w:numPr>
          <w:ilvl w:val="0"/>
          <w:numId w:val="22"/>
        </w:numPr>
        <w:spacing w:line="360" w:lineRule="auto"/>
      </w:pPr>
      <w:r w:rsidRPr="00F80A7E">
        <w:rPr>
          <w:b/>
          <w:bCs/>
        </w:rPr>
        <w:t>Employment details</w:t>
      </w:r>
      <w:r w:rsidRPr="00A31F4C">
        <w:t xml:space="preserve"> </w:t>
      </w:r>
      <w:r w:rsidR="00662B05">
        <w:t xml:space="preserve">– including </w:t>
      </w:r>
      <w:r w:rsidRPr="00A31F4C">
        <w:t>current and previous employers</w:t>
      </w:r>
    </w:p>
    <w:p w14:paraId="25AD4194" w14:textId="4484AA29" w:rsidR="00A31F4C" w:rsidRPr="00F80A7E" w:rsidRDefault="00662B05" w:rsidP="00EA019C">
      <w:pPr>
        <w:pStyle w:val="ListParagraph"/>
        <w:numPr>
          <w:ilvl w:val="0"/>
          <w:numId w:val="22"/>
        </w:numPr>
        <w:spacing w:line="360" w:lineRule="auto"/>
        <w:rPr>
          <w:b/>
          <w:bCs/>
        </w:rPr>
      </w:pPr>
      <w:r w:rsidRPr="00F80A7E">
        <w:rPr>
          <w:b/>
          <w:bCs/>
        </w:rPr>
        <w:t>Records</w:t>
      </w:r>
      <w:r w:rsidR="00A31F4C" w:rsidRPr="00F80A7E">
        <w:rPr>
          <w:b/>
          <w:bCs/>
        </w:rPr>
        <w:t xml:space="preserve"> of physical and electronic correspondence</w:t>
      </w:r>
    </w:p>
    <w:p w14:paraId="02B98F2E" w14:textId="15803744" w:rsidR="00A31F4C" w:rsidRPr="00A31F4C" w:rsidRDefault="00A31F4C" w:rsidP="00EA019C">
      <w:pPr>
        <w:pStyle w:val="ListParagraph"/>
        <w:numPr>
          <w:ilvl w:val="0"/>
          <w:numId w:val="22"/>
        </w:numPr>
        <w:spacing w:line="360" w:lineRule="auto"/>
      </w:pPr>
      <w:r w:rsidRPr="00F80A7E">
        <w:rPr>
          <w:b/>
          <w:bCs/>
        </w:rPr>
        <w:t>Payment information</w:t>
      </w:r>
      <w:r>
        <w:t xml:space="preserve"> </w:t>
      </w:r>
    </w:p>
    <w:p w14:paraId="44DAF520" w14:textId="1EFAA44B" w:rsidR="002231C4" w:rsidRDefault="002231C4" w:rsidP="00EA019C">
      <w:pPr>
        <w:pStyle w:val="ListParagraph"/>
        <w:numPr>
          <w:ilvl w:val="0"/>
          <w:numId w:val="22"/>
        </w:numPr>
        <w:spacing w:line="360" w:lineRule="auto"/>
      </w:pPr>
      <w:r w:rsidRPr="00F80A7E">
        <w:rPr>
          <w:b/>
          <w:bCs/>
        </w:rPr>
        <w:lastRenderedPageBreak/>
        <w:t>Education and training</w:t>
      </w:r>
      <w:r w:rsidRPr="00A31F4C">
        <w:t xml:space="preserve"> </w:t>
      </w:r>
      <w:r>
        <w:t xml:space="preserve">– </w:t>
      </w:r>
      <w:r w:rsidRPr="00A31F4C">
        <w:t xml:space="preserve">including </w:t>
      </w:r>
      <w:r>
        <w:t>academic achievements, training courses, professional certificates</w:t>
      </w:r>
    </w:p>
    <w:p w14:paraId="011CAE89" w14:textId="5E69EDDC" w:rsidR="002231C4" w:rsidRPr="00A31F4C" w:rsidRDefault="005C3693" w:rsidP="00EA019C">
      <w:pPr>
        <w:pStyle w:val="ListParagraph"/>
        <w:numPr>
          <w:ilvl w:val="0"/>
          <w:numId w:val="22"/>
        </w:numPr>
        <w:spacing w:line="360" w:lineRule="auto"/>
      </w:pPr>
      <w:r w:rsidRPr="00F80A7E">
        <w:rPr>
          <w:b/>
          <w:bCs/>
        </w:rPr>
        <w:t>Records of Continuing Professional Development (CPD)</w:t>
      </w:r>
    </w:p>
    <w:p w14:paraId="0AD80DE2" w14:textId="0C255F7F" w:rsidR="00F65A38" w:rsidRPr="00A31F4C" w:rsidRDefault="00F65A38" w:rsidP="00EA019C">
      <w:pPr>
        <w:pStyle w:val="ListParagraph"/>
        <w:numPr>
          <w:ilvl w:val="0"/>
          <w:numId w:val="22"/>
        </w:numPr>
        <w:spacing w:line="360" w:lineRule="auto"/>
      </w:pPr>
      <w:r>
        <w:rPr>
          <w:b/>
          <w:bCs/>
        </w:rPr>
        <w:t>Engagement</w:t>
      </w:r>
      <w:r w:rsidRPr="00F80A7E">
        <w:rPr>
          <w:b/>
          <w:bCs/>
        </w:rPr>
        <w:t xml:space="preserve"> records for courses</w:t>
      </w:r>
      <w:r>
        <w:rPr>
          <w:b/>
          <w:bCs/>
        </w:rPr>
        <w:t xml:space="preserve"> undertaken</w:t>
      </w:r>
    </w:p>
    <w:p w14:paraId="105F9BB9" w14:textId="6314800B" w:rsidR="00596F2D" w:rsidRPr="00DE321D" w:rsidRDefault="00596F2D" w:rsidP="00DE321D">
      <w:pPr>
        <w:spacing w:line="360" w:lineRule="auto"/>
        <w:rPr>
          <w:b/>
          <w:bCs/>
        </w:rPr>
      </w:pPr>
      <w:r w:rsidRPr="00DE321D">
        <w:rPr>
          <w:b/>
        </w:rPr>
        <w:t>Note:</w:t>
      </w:r>
      <w:r w:rsidRPr="00463827">
        <w:t xml:space="preserve"> </w:t>
      </w:r>
      <w:r w:rsidR="00634E2F" w:rsidRPr="00463827">
        <w:t>We do not knowingly collect personal data from children under the age of 16. If we discover that we have collected such data, we will take steps to delete it promptly and, where appropriate, notify the parent or guardian.</w:t>
      </w:r>
    </w:p>
    <w:p w14:paraId="3E5BF086" w14:textId="77777777" w:rsidR="00463827" w:rsidRDefault="00463827" w:rsidP="00973AC3">
      <w:pPr>
        <w:spacing w:line="360" w:lineRule="auto"/>
        <w:rPr>
          <w:b/>
          <w:bCs/>
        </w:rPr>
      </w:pPr>
    </w:p>
    <w:p w14:paraId="5BAD8361" w14:textId="643AC9C8" w:rsidR="00973AC3" w:rsidRPr="009D5F2C" w:rsidRDefault="00973AC3" w:rsidP="00973AC3">
      <w:pPr>
        <w:spacing w:line="360" w:lineRule="auto"/>
        <w:rPr>
          <w:b/>
          <w:bCs/>
        </w:rPr>
      </w:pPr>
      <w:r w:rsidRPr="009D5F2C">
        <w:rPr>
          <w:b/>
          <w:bCs/>
        </w:rPr>
        <w:t>Website</w:t>
      </w:r>
    </w:p>
    <w:p w14:paraId="7E8E5E55" w14:textId="2E00BAF7" w:rsidR="00973AC3" w:rsidRDefault="00973AC3" w:rsidP="00973AC3">
      <w:pPr>
        <w:spacing w:line="276" w:lineRule="auto"/>
      </w:pPr>
      <w:r w:rsidRPr="00973AC3">
        <w:t xml:space="preserve">When people access </w:t>
      </w:r>
      <w:r w:rsidR="006F168A">
        <w:t xml:space="preserve">silvestor.org.uk </w:t>
      </w:r>
      <w:r w:rsidRPr="00973AC3">
        <w:t xml:space="preserve">we may also collect </w:t>
      </w:r>
      <w:r w:rsidR="006F168A">
        <w:t xml:space="preserve">technical </w:t>
      </w:r>
      <w:r w:rsidRPr="00973AC3">
        <w:t xml:space="preserve">information. We use this information to improve the user experience, and to help us better understand the ways in which </w:t>
      </w:r>
      <w:r w:rsidR="006F168A">
        <w:t>the platform</w:t>
      </w:r>
      <w:r w:rsidRPr="00973AC3">
        <w:t xml:space="preserve"> is used. This may include information about:</w:t>
      </w:r>
    </w:p>
    <w:p w14:paraId="2E5FB0DA" w14:textId="063D4CF5" w:rsidR="009D5F2C" w:rsidRPr="009D5F2C" w:rsidRDefault="009D5F2C" w:rsidP="009D5F2C">
      <w:pPr>
        <w:pStyle w:val="ListParagraph"/>
        <w:numPr>
          <w:ilvl w:val="0"/>
          <w:numId w:val="26"/>
        </w:numPr>
        <w:spacing w:line="360" w:lineRule="auto"/>
      </w:pPr>
      <w:r>
        <w:t>C</w:t>
      </w:r>
      <w:r w:rsidRPr="009D5F2C">
        <w:t>omputer or device type</w:t>
      </w:r>
    </w:p>
    <w:p w14:paraId="28106680" w14:textId="77777777" w:rsidR="009D5F2C" w:rsidRDefault="009D5F2C" w:rsidP="009D5F2C">
      <w:pPr>
        <w:pStyle w:val="ListParagraph"/>
        <w:numPr>
          <w:ilvl w:val="0"/>
          <w:numId w:val="26"/>
        </w:numPr>
        <w:spacing w:line="360" w:lineRule="auto"/>
      </w:pPr>
      <w:r w:rsidRPr="009D5F2C">
        <w:t>IP address</w:t>
      </w:r>
    </w:p>
    <w:p w14:paraId="43A1C8F9" w14:textId="3E6C0597" w:rsidR="009D5F2C" w:rsidRPr="009D5F2C" w:rsidRDefault="009D5F2C" w:rsidP="009D5F2C">
      <w:pPr>
        <w:pStyle w:val="ListParagraph"/>
        <w:numPr>
          <w:ilvl w:val="0"/>
          <w:numId w:val="26"/>
        </w:numPr>
        <w:spacing w:line="360" w:lineRule="auto"/>
      </w:pPr>
      <w:r>
        <w:t>Location data</w:t>
      </w:r>
    </w:p>
    <w:p w14:paraId="18390509" w14:textId="77777777" w:rsidR="009D5F2C" w:rsidRPr="009D5F2C" w:rsidRDefault="009D5F2C" w:rsidP="009D5F2C">
      <w:pPr>
        <w:pStyle w:val="ListParagraph"/>
        <w:numPr>
          <w:ilvl w:val="0"/>
          <w:numId w:val="26"/>
        </w:numPr>
        <w:spacing w:line="360" w:lineRule="auto"/>
      </w:pPr>
      <w:r w:rsidRPr="009D5F2C">
        <w:t>Operating system</w:t>
      </w:r>
    </w:p>
    <w:p w14:paraId="5E82D726" w14:textId="77777777" w:rsidR="009D5F2C" w:rsidRPr="009D5F2C" w:rsidRDefault="009D5F2C" w:rsidP="009D5F2C">
      <w:pPr>
        <w:pStyle w:val="ListParagraph"/>
        <w:numPr>
          <w:ilvl w:val="0"/>
          <w:numId w:val="26"/>
        </w:numPr>
        <w:spacing w:line="360" w:lineRule="auto"/>
      </w:pPr>
      <w:r w:rsidRPr="009D5F2C">
        <w:t>Browser type and version</w:t>
      </w:r>
    </w:p>
    <w:p w14:paraId="5C84C570" w14:textId="62CE9FB9" w:rsidR="009D5F2C" w:rsidRPr="009D5F2C" w:rsidRDefault="009D5F2C" w:rsidP="009D5F2C">
      <w:pPr>
        <w:pStyle w:val="ListParagraph"/>
        <w:numPr>
          <w:ilvl w:val="0"/>
          <w:numId w:val="26"/>
        </w:numPr>
        <w:spacing w:line="360" w:lineRule="auto"/>
      </w:pPr>
      <w:r w:rsidRPr="009D5F2C">
        <w:t>Time zone setting and browser plug-in types and versions</w:t>
      </w:r>
    </w:p>
    <w:p w14:paraId="63F2C1CE" w14:textId="5689133F" w:rsidR="009D5F2C" w:rsidRDefault="009D5F2C" w:rsidP="00973AC3">
      <w:pPr>
        <w:spacing w:line="276" w:lineRule="auto"/>
      </w:pPr>
      <w:r>
        <w:t>T</w:t>
      </w:r>
      <w:r w:rsidRPr="009D5F2C">
        <w:t xml:space="preserve">his statistical data </w:t>
      </w:r>
      <w:r>
        <w:t>relates to</w:t>
      </w:r>
      <w:r w:rsidRPr="009D5F2C">
        <w:t xml:space="preserve"> browsing actions and patterns. It is collected on an anonymous, aggregated basis, and does not identify individual users.</w:t>
      </w:r>
      <w:r>
        <w:t xml:space="preserve"> </w:t>
      </w:r>
      <w:r w:rsidR="00C9420B">
        <w:t>Silvestor.org.uk</w:t>
      </w:r>
      <w:r>
        <w:t xml:space="preserve"> analytics are performed via Google Analytics (currently GA4).</w:t>
      </w:r>
    </w:p>
    <w:p w14:paraId="64A7C800" w14:textId="77777777" w:rsidR="009D5F2C" w:rsidRDefault="009D5F2C" w:rsidP="00973AC3">
      <w:pPr>
        <w:spacing w:line="276" w:lineRule="auto"/>
      </w:pPr>
    </w:p>
    <w:p w14:paraId="71AD2F7E" w14:textId="03659E61" w:rsidR="009D5F2C" w:rsidRDefault="009D5F2C" w:rsidP="00973AC3">
      <w:pPr>
        <w:spacing w:line="276" w:lineRule="auto"/>
        <w:rPr>
          <w:b/>
          <w:bCs/>
          <w:sz w:val="28"/>
          <w:szCs w:val="28"/>
        </w:rPr>
      </w:pPr>
      <w:r w:rsidRPr="009D5F2C">
        <w:rPr>
          <w:b/>
          <w:bCs/>
          <w:sz w:val="28"/>
          <w:szCs w:val="28"/>
        </w:rPr>
        <w:t>Sensitive data</w:t>
      </w:r>
    </w:p>
    <w:p w14:paraId="06DC1A44" w14:textId="05CC67A9" w:rsidR="00EB0272" w:rsidRDefault="00464FBD" w:rsidP="00973AC3">
      <w:pPr>
        <w:spacing w:line="276" w:lineRule="auto"/>
      </w:pPr>
      <w:r>
        <w:t>Currently, the silvestor.org.uk online e-learning platform requires the submission of no personal data that could be classified as ‘special category data</w:t>
      </w:r>
      <w:r w:rsidR="008277FE">
        <w:t>’ (e.g. religious beliefs, dietary requirements, sexual orientation</w:t>
      </w:r>
      <w:r w:rsidR="00BC3428">
        <w:t>, etc.</w:t>
      </w:r>
      <w:r w:rsidR="008277FE">
        <w:t>)</w:t>
      </w:r>
      <w:r w:rsidR="00BC3428">
        <w:t>.</w:t>
      </w:r>
    </w:p>
    <w:p w14:paraId="513B9AF4" w14:textId="0D35BFEF" w:rsidR="007E3A0E" w:rsidRDefault="00BC3428" w:rsidP="00973AC3">
      <w:pPr>
        <w:spacing w:line="276" w:lineRule="auto"/>
      </w:pPr>
      <w:r>
        <w:t xml:space="preserve">As the platform develops, this may change and this Privacy Policy will be regularly reviewed to ensure ongoing compliance with the UK GDPR and Data Protection Act 2018. </w:t>
      </w:r>
      <w:r w:rsidR="003542C7">
        <w:t>Registered users of the site will be kept up-to-date with any changes to the Privacy Policy</w:t>
      </w:r>
      <w:r w:rsidR="0073640A">
        <w:t xml:space="preserve"> in line with our legal obligations as the owner of silvestor.org.uk.</w:t>
      </w:r>
    </w:p>
    <w:p w14:paraId="561EF6BE" w14:textId="26D49B14" w:rsidR="002C1609" w:rsidRDefault="00500CC4" w:rsidP="00973AC3">
      <w:pPr>
        <w:spacing w:line="276" w:lineRule="auto"/>
      </w:pPr>
      <w:r>
        <w:rPr>
          <w:b/>
          <w:bCs/>
        </w:rPr>
        <w:t>Sensitive</w:t>
      </w:r>
      <w:r w:rsidR="00E630FC">
        <w:rPr>
          <w:b/>
          <w:bCs/>
        </w:rPr>
        <w:t xml:space="preserve"> data and </w:t>
      </w:r>
      <w:r w:rsidR="005506DE" w:rsidRPr="005506DE">
        <w:rPr>
          <w:b/>
          <w:bCs/>
        </w:rPr>
        <w:t>Data Protection Impact Assessments (DPIAs):</w:t>
      </w:r>
      <w:r w:rsidR="005506DE" w:rsidRPr="005506DE">
        <w:t xml:space="preserve"> Where required, we will conduct a </w:t>
      </w:r>
      <w:hyperlink r:id="rId13" w:history="1">
        <w:r w:rsidR="005506DE" w:rsidRPr="00FB3EB0">
          <w:rPr>
            <w:rStyle w:val="Hyperlink"/>
          </w:rPr>
          <w:t>DPIA</w:t>
        </w:r>
      </w:hyperlink>
      <w:r w:rsidR="005506DE" w:rsidRPr="005506DE">
        <w:t xml:space="preserve"> and notify affected individuals if the assessment identifies </w:t>
      </w:r>
      <w:r w:rsidR="0076480C">
        <w:t xml:space="preserve">a </w:t>
      </w:r>
      <w:r w:rsidR="005506DE" w:rsidRPr="005506DE">
        <w:t>high risk to their privacy.</w:t>
      </w:r>
    </w:p>
    <w:p w14:paraId="0615F8B2" w14:textId="77777777" w:rsidR="002C1609" w:rsidRDefault="002C1609" w:rsidP="00973AC3">
      <w:pPr>
        <w:spacing w:line="276" w:lineRule="auto"/>
      </w:pPr>
    </w:p>
    <w:p w14:paraId="0BC9399B" w14:textId="2E208C45" w:rsidR="00F017B4" w:rsidRDefault="002C1609" w:rsidP="00973AC3">
      <w:pPr>
        <w:spacing w:line="276" w:lineRule="auto"/>
        <w:rPr>
          <w:b/>
          <w:bCs/>
          <w:sz w:val="28"/>
          <w:szCs w:val="28"/>
        </w:rPr>
      </w:pPr>
      <w:r>
        <w:rPr>
          <w:b/>
          <w:bCs/>
          <w:sz w:val="28"/>
          <w:szCs w:val="28"/>
        </w:rPr>
        <w:lastRenderedPageBreak/>
        <w:t>Refus</w:t>
      </w:r>
      <w:r w:rsidR="00551732">
        <w:rPr>
          <w:b/>
          <w:bCs/>
          <w:sz w:val="28"/>
          <w:szCs w:val="28"/>
        </w:rPr>
        <w:t>al</w:t>
      </w:r>
      <w:r>
        <w:rPr>
          <w:b/>
          <w:bCs/>
          <w:sz w:val="28"/>
          <w:szCs w:val="28"/>
        </w:rPr>
        <w:t xml:space="preserve"> to </w:t>
      </w:r>
      <w:r w:rsidR="00F017B4">
        <w:rPr>
          <w:b/>
          <w:bCs/>
          <w:sz w:val="28"/>
          <w:szCs w:val="28"/>
        </w:rPr>
        <w:t>provide personal data</w:t>
      </w:r>
    </w:p>
    <w:p w14:paraId="68C67D2C" w14:textId="0BB72921" w:rsidR="00157326" w:rsidRDefault="005E5321" w:rsidP="00973AC3">
      <w:pPr>
        <w:spacing w:line="276" w:lineRule="auto"/>
      </w:pPr>
      <w:r w:rsidRPr="005E5321">
        <w:t xml:space="preserve">Certain </w:t>
      </w:r>
      <w:r w:rsidR="00333CE0">
        <w:t>personal data</w:t>
      </w:r>
      <w:r w:rsidRPr="005E5321">
        <w:t xml:space="preserve"> is necessary for us to deliver our services and comply with </w:t>
      </w:r>
      <w:r w:rsidR="00333CE0">
        <w:t>our legal obligations</w:t>
      </w:r>
      <w:r w:rsidRPr="005E5321">
        <w:t xml:space="preserve">. If you decide not to share required data, we </w:t>
      </w:r>
      <w:r w:rsidR="00A60828">
        <w:t>will</w:t>
      </w:r>
      <w:r w:rsidRPr="005E5321">
        <w:t xml:space="preserve"> not be able to provide </w:t>
      </w:r>
      <w:r w:rsidR="00A60828">
        <w:t>the</w:t>
      </w:r>
      <w:r w:rsidR="00551732">
        <w:t xml:space="preserve"> agreed</w:t>
      </w:r>
      <w:r w:rsidRPr="005E5321">
        <w:t xml:space="preserve"> services to you.</w:t>
      </w:r>
    </w:p>
    <w:p w14:paraId="35DB835E" w14:textId="77777777" w:rsidR="00333CE0" w:rsidRDefault="00333CE0" w:rsidP="00157326">
      <w:pPr>
        <w:spacing w:line="360" w:lineRule="auto"/>
        <w:rPr>
          <w:b/>
          <w:bCs/>
          <w:sz w:val="28"/>
          <w:szCs w:val="28"/>
        </w:rPr>
      </w:pPr>
    </w:p>
    <w:p w14:paraId="403A1209" w14:textId="1E016063" w:rsidR="00157326" w:rsidRPr="00B513A4" w:rsidRDefault="00157326" w:rsidP="00157326">
      <w:pPr>
        <w:spacing w:line="360" w:lineRule="auto"/>
        <w:rPr>
          <w:b/>
          <w:bCs/>
          <w:sz w:val="28"/>
          <w:szCs w:val="28"/>
        </w:rPr>
      </w:pPr>
      <w:r w:rsidRPr="00B513A4">
        <w:rPr>
          <w:b/>
          <w:bCs/>
          <w:sz w:val="28"/>
          <w:szCs w:val="28"/>
        </w:rPr>
        <w:t xml:space="preserve">What </w:t>
      </w:r>
      <w:r>
        <w:rPr>
          <w:b/>
          <w:bCs/>
          <w:sz w:val="28"/>
          <w:szCs w:val="28"/>
        </w:rPr>
        <w:t>are</w:t>
      </w:r>
      <w:r w:rsidRPr="00B513A4">
        <w:rPr>
          <w:b/>
          <w:bCs/>
          <w:sz w:val="28"/>
          <w:szCs w:val="28"/>
        </w:rPr>
        <w:t xml:space="preserve"> the lawful bas</w:t>
      </w:r>
      <w:r>
        <w:rPr>
          <w:b/>
          <w:bCs/>
          <w:sz w:val="28"/>
          <w:szCs w:val="28"/>
        </w:rPr>
        <w:t>e</w:t>
      </w:r>
      <w:r w:rsidRPr="00B513A4">
        <w:rPr>
          <w:b/>
          <w:bCs/>
          <w:sz w:val="28"/>
          <w:szCs w:val="28"/>
        </w:rPr>
        <w:t xml:space="preserve">s for </w:t>
      </w:r>
      <w:r>
        <w:rPr>
          <w:b/>
          <w:bCs/>
          <w:sz w:val="28"/>
          <w:szCs w:val="28"/>
        </w:rPr>
        <w:t xml:space="preserve">our </w:t>
      </w:r>
      <w:r w:rsidRPr="00B513A4">
        <w:rPr>
          <w:b/>
          <w:bCs/>
          <w:sz w:val="28"/>
          <w:szCs w:val="28"/>
        </w:rPr>
        <w:t>processing activities?</w:t>
      </w:r>
    </w:p>
    <w:p w14:paraId="0ED2B552" w14:textId="77777777" w:rsidR="00157326" w:rsidRDefault="00157326" w:rsidP="00157326">
      <w:pPr>
        <w:spacing w:line="276" w:lineRule="auto"/>
      </w:pPr>
      <w:r w:rsidRPr="00B513A4">
        <w:t xml:space="preserve">The Institute will only process your personal data where we believe we have a lawful basis to do so. The basis for processing </w:t>
      </w:r>
      <w:r>
        <w:t>depends on the information provided and the context for processing</w:t>
      </w:r>
      <w:r w:rsidRPr="00B513A4">
        <w:t>.</w:t>
      </w:r>
    </w:p>
    <w:p w14:paraId="4482BA4B" w14:textId="77777777" w:rsidR="00157326" w:rsidRPr="00CA5200" w:rsidRDefault="00157326" w:rsidP="00157326">
      <w:pPr>
        <w:spacing w:line="276" w:lineRule="auto"/>
      </w:pPr>
      <w:r w:rsidRPr="00CA5200">
        <w:t>We will only use your information where:</w:t>
      </w:r>
    </w:p>
    <w:p w14:paraId="6631AF3A" w14:textId="77777777" w:rsidR="00157326" w:rsidRPr="00CA5200" w:rsidRDefault="00157326" w:rsidP="00157326">
      <w:pPr>
        <w:numPr>
          <w:ilvl w:val="0"/>
          <w:numId w:val="41"/>
        </w:numPr>
        <w:spacing w:line="276" w:lineRule="auto"/>
      </w:pPr>
      <w:r w:rsidRPr="00CA5200">
        <w:t>We have your consent to do so</w:t>
      </w:r>
    </w:p>
    <w:p w14:paraId="1B1C3810" w14:textId="34EB3E2D" w:rsidR="00157326" w:rsidRPr="00CA5200" w:rsidRDefault="00157326" w:rsidP="00157326">
      <w:pPr>
        <w:numPr>
          <w:ilvl w:val="0"/>
          <w:numId w:val="41"/>
        </w:numPr>
        <w:spacing w:line="276" w:lineRule="auto"/>
      </w:pPr>
      <w:r w:rsidRPr="00CA5200">
        <w:t xml:space="preserve">We need </w:t>
      </w:r>
      <w:r>
        <w:t>to process your</w:t>
      </w:r>
      <w:r w:rsidRPr="00CA5200">
        <w:t xml:space="preserve"> personal information to perform a contract, e.g. </w:t>
      </w:r>
      <w:r w:rsidR="00420F4E">
        <w:t>the provision of training courses via the platform</w:t>
      </w:r>
    </w:p>
    <w:p w14:paraId="249F782F" w14:textId="2CBA3862" w:rsidR="00157326" w:rsidRPr="00CA5200" w:rsidRDefault="00157326" w:rsidP="00157326">
      <w:pPr>
        <w:numPr>
          <w:ilvl w:val="0"/>
          <w:numId w:val="41"/>
        </w:numPr>
        <w:spacing w:line="276" w:lineRule="auto"/>
      </w:pPr>
      <w:r w:rsidRPr="00CA5200">
        <w:t xml:space="preserve">We have a legitimate interest in processing your data e.g. </w:t>
      </w:r>
      <w:r w:rsidR="00F3146B">
        <w:t>providing a seamless online learning experience for registered users of the platform</w:t>
      </w:r>
    </w:p>
    <w:p w14:paraId="14D269A9" w14:textId="77777777" w:rsidR="00157326" w:rsidRDefault="00157326" w:rsidP="00157326">
      <w:pPr>
        <w:spacing w:line="276" w:lineRule="auto"/>
      </w:pPr>
    </w:p>
    <w:p w14:paraId="672C2FEA" w14:textId="77777777" w:rsidR="00157326" w:rsidRPr="00B513A4" w:rsidRDefault="00157326" w:rsidP="00157326">
      <w:pPr>
        <w:spacing w:line="276" w:lineRule="auto"/>
      </w:pPr>
      <w:r>
        <w:t>The</w:t>
      </w:r>
      <w:r w:rsidRPr="00B513A4">
        <w:t xml:space="preserve"> </w:t>
      </w:r>
      <w:r>
        <w:t xml:space="preserve">six </w:t>
      </w:r>
      <w:r w:rsidRPr="00B513A4">
        <w:t>legal bas</w:t>
      </w:r>
      <w:r>
        <w:t>e</w:t>
      </w:r>
      <w:r w:rsidRPr="00B513A4">
        <w:t>s for the processing of personal data</w:t>
      </w:r>
      <w:r>
        <w:t xml:space="preserve">, as governed by UK GDPR and the Data Protection Act 2018, </w:t>
      </w:r>
      <w:r w:rsidRPr="00B513A4">
        <w:t>is as follows:</w:t>
      </w:r>
    </w:p>
    <w:p w14:paraId="253714B4" w14:textId="77777777" w:rsidR="00157326" w:rsidRPr="00B513A4" w:rsidRDefault="00157326" w:rsidP="00157326">
      <w:pPr>
        <w:spacing w:line="276" w:lineRule="auto"/>
      </w:pPr>
      <w:r w:rsidRPr="00B513A4">
        <w:rPr>
          <w:b/>
          <w:bCs/>
        </w:rPr>
        <w:t>Consent</w:t>
      </w:r>
      <w:r>
        <w:br/>
        <w:t>Y</w:t>
      </w:r>
      <w:r w:rsidRPr="00B513A4">
        <w:t>ou have given clear consent to the Institute to process your personal data</w:t>
      </w:r>
      <w:r>
        <w:t xml:space="preserve"> (e.g. for the provision of membership services, event administration, providing requested communications).</w:t>
      </w:r>
    </w:p>
    <w:p w14:paraId="4D21F80F" w14:textId="434BC5BD" w:rsidR="00157326" w:rsidRPr="00B513A4" w:rsidRDefault="00157326" w:rsidP="00157326">
      <w:pPr>
        <w:spacing w:line="276" w:lineRule="auto"/>
      </w:pPr>
      <w:r w:rsidRPr="00B513A4">
        <w:rPr>
          <w:b/>
          <w:bCs/>
        </w:rPr>
        <w:t>Contract</w:t>
      </w:r>
      <w:r>
        <w:br/>
        <w:t>T</w:t>
      </w:r>
      <w:r w:rsidRPr="00B513A4">
        <w:t xml:space="preserve">he processing is necessary for the </w:t>
      </w:r>
      <w:r w:rsidR="0081319D">
        <w:t>performance</w:t>
      </w:r>
      <w:r w:rsidRPr="00B513A4">
        <w:t xml:space="preserve"> of a contract</w:t>
      </w:r>
      <w:r>
        <w:t>.</w:t>
      </w:r>
    </w:p>
    <w:p w14:paraId="2B3639E8" w14:textId="77777777" w:rsidR="00157326" w:rsidRPr="00B513A4" w:rsidRDefault="00157326" w:rsidP="00157326">
      <w:pPr>
        <w:spacing w:line="276" w:lineRule="auto"/>
      </w:pPr>
      <w:r w:rsidRPr="00B513A4">
        <w:rPr>
          <w:b/>
          <w:bCs/>
        </w:rPr>
        <w:t>Legal obligation</w:t>
      </w:r>
      <w:r w:rsidRPr="00B513A4">
        <w:rPr>
          <w:b/>
          <w:bCs/>
        </w:rPr>
        <w:br/>
      </w:r>
      <w:r>
        <w:t>T</w:t>
      </w:r>
      <w:r w:rsidRPr="00B513A4">
        <w:t xml:space="preserve">he processing is necessary for </w:t>
      </w:r>
      <w:r>
        <w:t xml:space="preserve">us </w:t>
      </w:r>
      <w:r w:rsidRPr="00B513A4">
        <w:t>to comply with the law</w:t>
      </w:r>
      <w:r>
        <w:t>.</w:t>
      </w:r>
    </w:p>
    <w:p w14:paraId="5A5846AE" w14:textId="77777777" w:rsidR="00157326" w:rsidRPr="00B513A4" w:rsidRDefault="00157326" w:rsidP="00157326">
      <w:pPr>
        <w:spacing w:line="276" w:lineRule="auto"/>
      </w:pPr>
      <w:r w:rsidRPr="00B513A4">
        <w:rPr>
          <w:b/>
          <w:bCs/>
        </w:rPr>
        <w:t>Vital interests</w:t>
      </w:r>
      <w:r>
        <w:br/>
        <w:t>T</w:t>
      </w:r>
      <w:r w:rsidRPr="00B513A4">
        <w:t>he processing is necessary to protect your vital interests, including the protection of rights and freedoms</w:t>
      </w:r>
      <w:r>
        <w:t>.</w:t>
      </w:r>
    </w:p>
    <w:p w14:paraId="079C7368" w14:textId="77777777" w:rsidR="00157326" w:rsidRPr="00B513A4" w:rsidRDefault="00157326" w:rsidP="00157326">
      <w:pPr>
        <w:spacing w:line="276" w:lineRule="auto"/>
      </w:pPr>
      <w:r w:rsidRPr="00B513A4">
        <w:rPr>
          <w:b/>
          <w:bCs/>
        </w:rPr>
        <w:t>Public interests</w:t>
      </w:r>
      <w:r>
        <w:br/>
        <w:t>W</w:t>
      </w:r>
      <w:r w:rsidRPr="00B513A4">
        <w:t>he</w:t>
      </w:r>
      <w:r>
        <w:t>re the</w:t>
      </w:r>
      <w:r w:rsidRPr="00B513A4">
        <w:t xml:space="preserve"> processing </w:t>
      </w:r>
      <w:r>
        <w:t>serves</w:t>
      </w:r>
      <w:r w:rsidRPr="00B513A4">
        <w:t xml:space="preserve"> the public interest</w:t>
      </w:r>
      <w:r>
        <w:t>.</w:t>
      </w:r>
    </w:p>
    <w:p w14:paraId="678DA684" w14:textId="1804095E" w:rsidR="00157326" w:rsidRDefault="00157326" w:rsidP="00157326">
      <w:pPr>
        <w:spacing w:line="276" w:lineRule="auto"/>
      </w:pPr>
      <w:r w:rsidRPr="00B513A4">
        <w:rPr>
          <w:b/>
          <w:bCs/>
        </w:rPr>
        <w:t>Legitimate interests</w:t>
      </w:r>
      <w:r>
        <w:br/>
        <w:t>T</w:t>
      </w:r>
      <w:r w:rsidRPr="00B513A4">
        <w:t>he processing is necessary for the Institute’s legitimate interests or legitimate interest of a third party, unless the processing is overridden by the vital interests, including rights and freedoms.</w:t>
      </w:r>
    </w:p>
    <w:p w14:paraId="1F2820EE" w14:textId="77777777" w:rsidR="00EB0272" w:rsidRDefault="00EB0272" w:rsidP="00973AC3">
      <w:pPr>
        <w:spacing w:line="276" w:lineRule="auto"/>
      </w:pPr>
    </w:p>
    <w:p w14:paraId="5B19BC9C" w14:textId="77777777" w:rsidR="00EB0272" w:rsidRPr="00EB0272" w:rsidRDefault="00EB0272" w:rsidP="00973AC3">
      <w:pPr>
        <w:spacing w:line="276" w:lineRule="auto"/>
        <w:rPr>
          <w:b/>
          <w:bCs/>
          <w:sz w:val="28"/>
          <w:szCs w:val="28"/>
        </w:rPr>
      </w:pPr>
      <w:r w:rsidRPr="00EB0272">
        <w:rPr>
          <w:b/>
          <w:bCs/>
          <w:sz w:val="28"/>
          <w:szCs w:val="28"/>
        </w:rPr>
        <w:t>Why do we need to process personal data?</w:t>
      </w:r>
    </w:p>
    <w:p w14:paraId="23801E16" w14:textId="1AF0C17C" w:rsidR="009D5F2C" w:rsidRDefault="00EB0272" w:rsidP="002E4EBF">
      <w:pPr>
        <w:spacing w:line="276" w:lineRule="auto"/>
      </w:pPr>
      <w:r w:rsidRPr="00EB0272">
        <w:lastRenderedPageBreak/>
        <w:t xml:space="preserve">We use and store the personal data we collect so that we can </w:t>
      </w:r>
      <w:r w:rsidR="00360171">
        <w:t xml:space="preserve">fulfil our obligations </w:t>
      </w:r>
      <w:r w:rsidR="00420F4E">
        <w:t>as owner of the silvestor.org.uk e-learning platform</w:t>
      </w:r>
      <w:r w:rsidRPr="00EB0272">
        <w:t>.</w:t>
      </w:r>
    </w:p>
    <w:p w14:paraId="37C8D1D6" w14:textId="77777777" w:rsidR="00020302" w:rsidRPr="00020302" w:rsidRDefault="00020302" w:rsidP="002E4EBF">
      <w:pPr>
        <w:spacing w:line="276" w:lineRule="auto"/>
      </w:pPr>
      <w:r w:rsidRPr="00020302">
        <w:t>Most commonly, we will use your personal data in the following circumstances:</w:t>
      </w:r>
    </w:p>
    <w:p w14:paraId="40435C4C" w14:textId="77777777" w:rsidR="00BB5E5F" w:rsidRPr="00F109DE" w:rsidRDefault="00BB5E5F" w:rsidP="00BB5E5F">
      <w:pPr>
        <w:pStyle w:val="NormalWeb"/>
        <w:numPr>
          <w:ilvl w:val="0"/>
          <w:numId w:val="45"/>
        </w:numPr>
        <w:shd w:val="clear" w:color="auto" w:fill="FFFFFF"/>
        <w:spacing w:before="0" w:beforeAutospacing="0"/>
        <w:rPr>
          <w:rFonts w:asciiTheme="minorHAnsi" w:hAnsiTheme="minorHAnsi" w:cs="Arial"/>
          <w:color w:val="1D2125"/>
        </w:rPr>
      </w:pPr>
      <w:r w:rsidRPr="00F109DE">
        <w:rPr>
          <w:rFonts w:asciiTheme="minorHAnsi" w:hAnsiTheme="minorHAnsi" w:cs="Arial"/>
          <w:color w:val="1D2125"/>
        </w:rPr>
        <w:t>To enable you to register with and access the e-learning platform</w:t>
      </w:r>
    </w:p>
    <w:p w14:paraId="42D63DD1" w14:textId="49E1F2F1" w:rsidR="00F109DE" w:rsidRPr="00F109DE" w:rsidRDefault="00F109DE" w:rsidP="00F109DE">
      <w:pPr>
        <w:pStyle w:val="NormalWeb"/>
        <w:numPr>
          <w:ilvl w:val="0"/>
          <w:numId w:val="45"/>
        </w:numPr>
        <w:shd w:val="clear" w:color="auto" w:fill="FFFFFF"/>
        <w:spacing w:before="0" w:beforeAutospacing="0"/>
        <w:rPr>
          <w:rFonts w:asciiTheme="minorHAnsi" w:hAnsiTheme="minorHAnsi" w:cs="Arial"/>
          <w:color w:val="1D2125"/>
        </w:rPr>
      </w:pPr>
      <w:r w:rsidRPr="00F109DE">
        <w:rPr>
          <w:rFonts w:asciiTheme="minorHAnsi" w:hAnsiTheme="minorHAnsi" w:cs="Arial"/>
          <w:color w:val="1D2125"/>
        </w:rPr>
        <w:t>To deliver the products and services available through the e-learning platform</w:t>
      </w:r>
    </w:p>
    <w:p w14:paraId="300E646D" w14:textId="132DC5F7" w:rsidR="00F109DE" w:rsidRPr="00F109DE" w:rsidRDefault="00F109DE" w:rsidP="00F109DE">
      <w:pPr>
        <w:pStyle w:val="NormalWeb"/>
        <w:numPr>
          <w:ilvl w:val="0"/>
          <w:numId w:val="45"/>
        </w:numPr>
        <w:shd w:val="clear" w:color="auto" w:fill="FFFFFF"/>
        <w:spacing w:before="0" w:beforeAutospacing="0"/>
        <w:rPr>
          <w:rFonts w:asciiTheme="minorHAnsi" w:hAnsiTheme="minorHAnsi" w:cs="Arial"/>
          <w:color w:val="1D2125"/>
        </w:rPr>
      </w:pPr>
      <w:r w:rsidRPr="00F109DE">
        <w:rPr>
          <w:rFonts w:asciiTheme="minorHAnsi" w:hAnsiTheme="minorHAnsi" w:cs="Arial"/>
          <w:color w:val="1D2125"/>
        </w:rPr>
        <w:t xml:space="preserve">To analyse usage of the e-learning platform to </w:t>
      </w:r>
      <w:r w:rsidR="001F0E79">
        <w:rPr>
          <w:rFonts w:asciiTheme="minorHAnsi" w:hAnsiTheme="minorHAnsi" w:cs="Arial"/>
          <w:color w:val="1D2125"/>
        </w:rPr>
        <w:t>track engagement and usage</w:t>
      </w:r>
    </w:p>
    <w:p w14:paraId="332F79D9" w14:textId="44BE3CA7" w:rsidR="00F109DE" w:rsidRPr="00F109DE" w:rsidRDefault="00F109DE" w:rsidP="00F109DE">
      <w:pPr>
        <w:pStyle w:val="NormalWeb"/>
        <w:numPr>
          <w:ilvl w:val="0"/>
          <w:numId w:val="45"/>
        </w:numPr>
        <w:shd w:val="clear" w:color="auto" w:fill="FFFFFF"/>
        <w:spacing w:before="0" w:beforeAutospacing="0"/>
        <w:rPr>
          <w:rFonts w:asciiTheme="minorHAnsi" w:hAnsiTheme="minorHAnsi" w:cs="Arial"/>
          <w:color w:val="1D2125"/>
        </w:rPr>
      </w:pPr>
      <w:r w:rsidRPr="00F109DE">
        <w:rPr>
          <w:rFonts w:asciiTheme="minorHAnsi" w:hAnsiTheme="minorHAnsi" w:cs="Arial"/>
          <w:color w:val="1D2125"/>
        </w:rPr>
        <w:t xml:space="preserve">To administer </w:t>
      </w:r>
      <w:r w:rsidR="005A501A">
        <w:rPr>
          <w:rFonts w:asciiTheme="minorHAnsi" w:hAnsiTheme="minorHAnsi" w:cs="Arial"/>
          <w:color w:val="1D2125"/>
        </w:rPr>
        <w:t xml:space="preserve">the </w:t>
      </w:r>
      <w:r w:rsidRPr="00F109DE">
        <w:rPr>
          <w:rFonts w:asciiTheme="minorHAnsi" w:hAnsiTheme="minorHAnsi" w:cs="Arial"/>
          <w:color w:val="1D2125"/>
        </w:rPr>
        <w:t>e-learning platform</w:t>
      </w:r>
      <w:r w:rsidR="005A501A">
        <w:rPr>
          <w:rFonts w:asciiTheme="minorHAnsi" w:hAnsiTheme="minorHAnsi" w:cs="Arial"/>
          <w:color w:val="1D2125"/>
        </w:rPr>
        <w:t>,</w:t>
      </w:r>
      <w:r w:rsidRPr="00F109DE">
        <w:rPr>
          <w:rFonts w:asciiTheme="minorHAnsi" w:hAnsiTheme="minorHAnsi" w:cs="Arial"/>
          <w:color w:val="1D2125"/>
        </w:rPr>
        <w:t xml:space="preserve"> including troubleshooting, data analysis, testing, system maintenance and support, so that it can provide and improve the products and services offered and ensure it operates properly</w:t>
      </w:r>
    </w:p>
    <w:p w14:paraId="5C4332D3" w14:textId="343DF1C5" w:rsidR="00BB5E5F" w:rsidRPr="00F109DE" w:rsidRDefault="00F109DE" w:rsidP="00F109DE">
      <w:pPr>
        <w:pStyle w:val="NormalWeb"/>
        <w:numPr>
          <w:ilvl w:val="0"/>
          <w:numId w:val="45"/>
        </w:numPr>
        <w:shd w:val="clear" w:color="auto" w:fill="FFFFFF"/>
        <w:spacing w:before="0" w:beforeAutospacing="0"/>
        <w:rPr>
          <w:rFonts w:asciiTheme="minorHAnsi" w:hAnsiTheme="minorHAnsi" w:cs="Arial"/>
          <w:color w:val="1D2125"/>
        </w:rPr>
      </w:pPr>
      <w:r w:rsidRPr="00F109DE">
        <w:rPr>
          <w:rFonts w:asciiTheme="minorHAnsi" w:hAnsiTheme="minorHAnsi" w:cs="Arial"/>
          <w:color w:val="1D2125"/>
        </w:rPr>
        <w:t>For network security</w:t>
      </w:r>
    </w:p>
    <w:p w14:paraId="3215CFB8" w14:textId="77777777" w:rsidR="002E4EBF" w:rsidRPr="00F109DE" w:rsidRDefault="00020302" w:rsidP="002E4EBF">
      <w:pPr>
        <w:pStyle w:val="ListParagraph"/>
        <w:numPr>
          <w:ilvl w:val="0"/>
          <w:numId w:val="45"/>
        </w:numPr>
        <w:spacing w:line="276" w:lineRule="auto"/>
      </w:pPr>
      <w:r w:rsidRPr="00F109DE">
        <w:t>Where we have obtained consent</w:t>
      </w:r>
    </w:p>
    <w:p w14:paraId="4A32B29E" w14:textId="0BD6CCBF" w:rsidR="002E4EBF" w:rsidRPr="00F109DE" w:rsidRDefault="00020302" w:rsidP="002E4EBF">
      <w:pPr>
        <w:pStyle w:val="ListParagraph"/>
        <w:numPr>
          <w:ilvl w:val="0"/>
          <w:numId w:val="45"/>
        </w:numPr>
        <w:spacing w:line="276" w:lineRule="auto"/>
      </w:pPr>
      <w:r w:rsidRPr="00F109DE">
        <w:t xml:space="preserve">Where it is necessary for our legitimate interests (or those of a </w:t>
      </w:r>
      <w:r w:rsidR="005A501A">
        <w:t>partner organisation</w:t>
      </w:r>
      <w:r w:rsidRPr="00F109DE">
        <w:t xml:space="preserve">) </w:t>
      </w:r>
      <w:r w:rsidR="002E4EBF" w:rsidRPr="00F109DE">
        <w:t xml:space="preserve">in our role as </w:t>
      </w:r>
      <w:r w:rsidR="00420F4E" w:rsidRPr="00F109DE">
        <w:t>owner of the silvestor.org.uk e-learning platform</w:t>
      </w:r>
    </w:p>
    <w:p w14:paraId="2043779A" w14:textId="48E311E7" w:rsidR="00020302" w:rsidRPr="00F109DE" w:rsidRDefault="00020302" w:rsidP="002E4EBF">
      <w:pPr>
        <w:pStyle w:val="ListParagraph"/>
        <w:numPr>
          <w:ilvl w:val="0"/>
          <w:numId w:val="45"/>
        </w:numPr>
        <w:spacing w:line="276" w:lineRule="auto"/>
      </w:pPr>
      <w:r w:rsidRPr="00F109DE">
        <w:t>Where we need to comply with a legal or regulatory obligation</w:t>
      </w:r>
    </w:p>
    <w:p w14:paraId="2C9C1C9C" w14:textId="275C5B1B" w:rsidR="00A73CCA" w:rsidRPr="00CA26C9" w:rsidRDefault="00AC4731" w:rsidP="00A73CCA">
      <w:pPr>
        <w:pStyle w:val="Title"/>
        <w:rPr>
          <w:rFonts w:asciiTheme="minorHAnsi" w:eastAsiaTheme="minorHAnsi" w:hAnsiTheme="minorHAnsi" w:cstheme="minorBidi"/>
          <w:spacing w:val="0"/>
          <w:kern w:val="2"/>
          <w:sz w:val="24"/>
          <w:szCs w:val="24"/>
        </w:rPr>
      </w:pPr>
      <w:r>
        <w:br/>
      </w:r>
      <w:r w:rsidR="00EB0272" w:rsidRPr="00CA26C9">
        <w:rPr>
          <w:rFonts w:asciiTheme="minorHAnsi" w:eastAsiaTheme="minorHAnsi" w:hAnsiTheme="minorHAnsi" w:cstheme="minorBidi"/>
          <w:spacing w:val="0"/>
          <w:kern w:val="2"/>
          <w:sz w:val="24"/>
          <w:szCs w:val="24"/>
        </w:rPr>
        <w:t>This includes, but is not limited to:</w:t>
      </w:r>
      <w:r w:rsidRPr="00CA26C9">
        <w:rPr>
          <w:rFonts w:asciiTheme="minorHAnsi" w:eastAsiaTheme="minorHAnsi" w:hAnsiTheme="minorHAnsi" w:cstheme="minorBidi"/>
          <w:spacing w:val="0"/>
          <w:kern w:val="2"/>
          <w:sz w:val="24"/>
          <w:szCs w:val="24"/>
        </w:rPr>
        <w:br/>
      </w:r>
    </w:p>
    <w:tbl>
      <w:tblPr>
        <w:tblStyle w:val="PlainTable1"/>
        <w:tblW w:w="0" w:type="auto"/>
        <w:tblLook w:val="05A0" w:firstRow="1" w:lastRow="0" w:firstColumn="1" w:lastColumn="1" w:noHBand="0" w:noVBand="1"/>
      </w:tblPr>
      <w:tblGrid>
        <w:gridCol w:w="3292"/>
        <w:gridCol w:w="3756"/>
        <w:gridCol w:w="3408"/>
      </w:tblGrid>
      <w:tr w:rsidR="00A73CCA" w:rsidRPr="00A73CCA" w14:paraId="272C12F5" w14:textId="77777777" w:rsidTr="005F13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2" w:type="dxa"/>
          </w:tcPr>
          <w:p w14:paraId="2EEFC01B" w14:textId="60E0179F" w:rsidR="00A73CCA" w:rsidRPr="00A73CCA" w:rsidRDefault="00A73CCA" w:rsidP="00CA26C9">
            <w:r>
              <w:t>Activity</w:t>
            </w:r>
          </w:p>
        </w:tc>
        <w:tc>
          <w:tcPr>
            <w:tcW w:w="3756" w:type="dxa"/>
          </w:tcPr>
          <w:p w14:paraId="3EA99FA7" w14:textId="0FF707B4" w:rsidR="00A73CCA" w:rsidRPr="00A73CCA" w:rsidRDefault="00A73CCA" w:rsidP="00CA26C9">
            <w:pPr>
              <w:cnfStyle w:val="100000000000" w:firstRow="1" w:lastRow="0" w:firstColumn="0" w:lastColumn="0" w:oddVBand="0" w:evenVBand="0" w:oddHBand="0" w:evenHBand="0" w:firstRowFirstColumn="0" w:firstRowLastColumn="0" w:lastRowFirstColumn="0" w:lastRowLastColumn="0"/>
            </w:pPr>
            <w:r>
              <w:t>Type of Data</w:t>
            </w:r>
          </w:p>
        </w:tc>
        <w:tc>
          <w:tcPr>
            <w:cnfStyle w:val="000100000000" w:firstRow="0" w:lastRow="0" w:firstColumn="0" w:lastColumn="1" w:oddVBand="0" w:evenVBand="0" w:oddHBand="0" w:evenHBand="0" w:firstRowFirstColumn="0" w:firstRowLastColumn="0" w:lastRowFirstColumn="0" w:lastRowLastColumn="0"/>
            <w:tcW w:w="3408" w:type="dxa"/>
          </w:tcPr>
          <w:p w14:paraId="0C5EAD53" w14:textId="12EF4F2C" w:rsidR="00A73CCA" w:rsidRPr="00A73CCA" w:rsidRDefault="00A73CCA" w:rsidP="00CA26C9">
            <w:r>
              <w:t>Lawful Basis</w:t>
            </w:r>
          </w:p>
        </w:tc>
      </w:tr>
      <w:tr w:rsidR="00A73CCA" w:rsidRPr="00A73CCA" w14:paraId="1DFC9ACC" w14:textId="77777777" w:rsidTr="005F13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2" w:type="dxa"/>
          </w:tcPr>
          <w:p w14:paraId="0649AD7E" w14:textId="13CEF8E9" w:rsidR="00EF359D" w:rsidRPr="00CA26C9" w:rsidRDefault="00EF359D" w:rsidP="00CA26C9">
            <w:pPr>
              <w:pStyle w:val="NoSpacing"/>
              <w:rPr>
                <w:b w:val="0"/>
              </w:rPr>
            </w:pPr>
            <w:r w:rsidRPr="00EF359D">
              <w:t>Managing our relationship with you</w:t>
            </w:r>
          </w:p>
        </w:tc>
        <w:tc>
          <w:tcPr>
            <w:tcW w:w="3756" w:type="dxa"/>
          </w:tcPr>
          <w:p w14:paraId="5F8A8F68" w14:textId="77777777" w:rsidR="00EF359D" w:rsidRDefault="00EF359D" w:rsidP="00CA26C9">
            <w:pPr>
              <w:pStyle w:val="NoSpacing"/>
              <w:numPr>
                <w:ilvl w:val="0"/>
                <w:numId w:val="47"/>
              </w:numPr>
              <w:cnfStyle w:val="000000100000" w:firstRow="0" w:lastRow="0" w:firstColumn="0" w:lastColumn="0" w:oddVBand="0" w:evenVBand="0" w:oddHBand="1" w:evenHBand="0" w:firstRowFirstColumn="0" w:firstRowLastColumn="0" w:lastRowFirstColumn="0" w:lastRowLastColumn="0"/>
            </w:pPr>
            <w:r>
              <w:t>Personal identifiers</w:t>
            </w:r>
          </w:p>
          <w:p w14:paraId="53916E79" w14:textId="61AC6817" w:rsidR="00A73CCA" w:rsidRDefault="00EF359D" w:rsidP="00CA26C9">
            <w:pPr>
              <w:pStyle w:val="NoSpacing"/>
              <w:numPr>
                <w:ilvl w:val="0"/>
                <w:numId w:val="47"/>
              </w:numPr>
              <w:cnfStyle w:val="000000100000" w:firstRow="0" w:lastRow="0" w:firstColumn="0" w:lastColumn="0" w:oddVBand="0" w:evenVBand="0" w:oddHBand="1" w:evenHBand="0" w:firstRowFirstColumn="0" w:firstRowLastColumn="0" w:lastRowFirstColumn="0" w:lastRowLastColumn="0"/>
            </w:pPr>
            <w:r>
              <w:t>Contact details</w:t>
            </w:r>
          </w:p>
        </w:tc>
        <w:tc>
          <w:tcPr>
            <w:cnfStyle w:val="000100000000" w:firstRow="0" w:lastRow="0" w:firstColumn="0" w:lastColumn="1" w:oddVBand="0" w:evenVBand="0" w:oddHBand="0" w:evenHBand="0" w:firstRowFirstColumn="0" w:firstRowLastColumn="0" w:lastRowFirstColumn="0" w:lastRowLastColumn="0"/>
            <w:tcW w:w="3408" w:type="dxa"/>
          </w:tcPr>
          <w:p w14:paraId="1573A8CE" w14:textId="77777777" w:rsidR="00A73CCA" w:rsidRPr="009846B0" w:rsidRDefault="00EF359D" w:rsidP="00CA26C9">
            <w:pPr>
              <w:pStyle w:val="NoSpacing"/>
              <w:numPr>
                <w:ilvl w:val="0"/>
                <w:numId w:val="47"/>
              </w:numPr>
              <w:rPr>
                <w:b w:val="0"/>
                <w:bCs w:val="0"/>
              </w:rPr>
            </w:pPr>
            <w:r w:rsidRPr="009846B0">
              <w:t>Consent</w:t>
            </w:r>
          </w:p>
          <w:p w14:paraId="7D7CC513" w14:textId="77777777" w:rsidR="00EF359D" w:rsidRPr="009846B0" w:rsidRDefault="00EF359D" w:rsidP="00CA26C9">
            <w:pPr>
              <w:pStyle w:val="NoSpacing"/>
              <w:numPr>
                <w:ilvl w:val="0"/>
                <w:numId w:val="47"/>
              </w:numPr>
              <w:rPr>
                <w:b w:val="0"/>
                <w:bCs w:val="0"/>
              </w:rPr>
            </w:pPr>
            <w:r w:rsidRPr="009846B0">
              <w:t>Contract</w:t>
            </w:r>
          </w:p>
          <w:p w14:paraId="0D47FE8A" w14:textId="686DB88A" w:rsidR="00EF359D" w:rsidRPr="00CA26C9" w:rsidRDefault="00EF359D" w:rsidP="00CA26C9">
            <w:pPr>
              <w:pStyle w:val="NoSpacing"/>
              <w:numPr>
                <w:ilvl w:val="0"/>
                <w:numId w:val="47"/>
              </w:numPr>
              <w:rPr>
                <w:b w:val="0"/>
              </w:rPr>
            </w:pPr>
            <w:r w:rsidRPr="009846B0">
              <w:t>Legitimate interests</w:t>
            </w:r>
            <w:r w:rsidR="004F4E30" w:rsidRPr="009846B0">
              <w:br/>
            </w:r>
          </w:p>
        </w:tc>
      </w:tr>
      <w:tr w:rsidR="00EF359D" w:rsidRPr="00A73CCA" w14:paraId="01FB0D6E" w14:textId="77777777" w:rsidTr="005F13C1">
        <w:tc>
          <w:tcPr>
            <w:cnfStyle w:val="001000000000" w:firstRow="0" w:lastRow="0" w:firstColumn="1" w:lastColumn="0" w:oddVBand="0" w:evenVBand="0" w:oddHBand="0" w:evenHBand="0" w:firstRowFirstColumn="0" w:firstRowLastColumn="0" w:lastRowFirstColumn="0" w:lastRowLastColumn="0"/>
            <w:tcW w:w="3292" w:type="dxa"/>
          </w:tcPr>
          <w:p w14:paraId="64E93E41" w14:textId="6BA4B9C3" w:rsidR="00EF359D" w:rsidRPr="00EF359D" w:rsidRDefault="00EF359D" w:rsidP="00CA26C9">
            <w:pPr>
              <w:pStyle w:val="NoSpacing"/>
            </w:pPr>
            <w:r>
              <w:t xml:space="preserve">Administering </w:t>
            </w:r>
            <w:r w:rsidR="004A274E">
              <w:t>site</w:t>
            </w:r>
            <w:r>
              <w:t xml:space="preserve"> services</w:t>
            </w:r>
          </w:p>
        </w:tc>
        <w:tc>
          <w:tcPr>
            <w:tcW w:w="3756" w:type="dxa"/>
          </w:tcPr>
          <w:p w14:paraId="71F77412" w14:textId="77777777" w:rsidR="00EF359D" w:rsidRDefault="00EF359D" w:rsidP="00CA26C9">
            <w:pPr>
              <w:pStyle w:val="NoSpacing"/>
              <w:numPr>
                <w:ilvl w:val="0"/>
                <w:numId w:val="48"/>
              </w:numPr>
              <w:cnfStyle w:val="000000000000" w:firstRow="0" w:lastRow="0" w:firstColumn="0" w:lastColumn="0" w:oddVBand="0" w:evenVBand="0" w:oddHBand="0" w:evenHBand="0" w:firstRowFirstColumn="0" w:firstRowLastColumn="0" w:lastRowFirstColumn="0" w:lastRowLastColumn="0"/>
            </w:pPr>
            <w:r>
              <w:t>Personal identifiers</w:t>
            </w:r>
          </w:p>
          <w:p w14:paraId="3D2CD94A" w14:textId="77777777" w:rsidR="00EF359D" w:rsidRDefault="00EF359D" w:rsidP="00CA26C9">
            <w:pPr>
              <w:pStyle w:val="NoSpacing"/>
              <w:numPr>
                <w:ilvl w:val="0"/>
                <w:numId w:val="48"/>
              </w:numPr>
              <w:cnfStyle w:val="000000000000" w:firstRow="0" w:lastRow="0" w:firstColumn="0" w:lastColumn="0" w:oddVBand="0" w:evenVBand="0" w:oddHBand="0" w:evenHBand="0" w:firstRowFirstColumn="0" w:firstRowLastColumn="0" w:lastRowFirstColumn="0" w:lastRowLastColumn="0"/>
            </w:pPr>
            <w:r>
              <w:t>Contact details</w:t>
            </w:r>
          </w:p>
          <w:p w14:paraId="7C98C45F" w14:textId="77777777" w:rsidR="00EF359D" w:rsidRDefault="00EF359D" w:rsidP="00CA26C9">
            <w:pPr>
              <w:pStyle w:val="NoSpacing"/>
              <w:numPr>
                <w:ilvl w:val="0"/>
                <w:numId w:val="48"/>
              </w:numPr>
              <w:cnfStyle w:val="000000000000" w:firstRow="0" w:lastRow="0" w:firstColumn="0" w:lastColumn="0" w:oddVBand="0" w:evenVBand="0" w:oddHBand="0" w:evenHBand="0" w:firstRowFirstColumn="0" w:firstRowLastColumn="0" w:lastRowFirstColumn="0" w:lastRowLastColumn="0"/>
            </w:pPr>
            <w:r>
              <w:t>Employment details</w:t>
            </w:r>
          </w:p>
          <w:p w14:paraId="63062817" w14:textId="4D7AC5EF" w:rsidR="00EF359D" w:rsidRDefault="00EF359D" w:rsidP="00CA26C9">
            <w:pPr>
              <w:pStyle w:val="NoSpacing"/>
              <w:numPr>
                <w:ilvl w:val="0"/>
                <w:numId w:val="48"/>
              </w:numPr>
              <w:cnfStyle w:val="000000000000" w:firstRow="0" w:lastRow="0" w:firstColumn="0" w:lastColumn="0" w:oddVBand="0" w:evenVBand="0" w:oddHBand="0" w:evenHBand="0" w:firstRowFirstColumn="0" w:firstRowLastColumn="0" w:lastRowFirstColumn="0" w:lastRowLastColumn="0"/>
            </w:pPr>
            <w:r>
              <w:t>Financial information</w:t>
            </w:r>
            <w:r w:rsidR="004F4E30">
              <w:br/>
            </w:r>
          </w:p>
        </w:tc>
        <w:tc>
          <w:tcPr>
            <w:cnfStyle w:val="000100000000" w:firstRow="0" w:lastRow="0" w:firstColumn="0" w:lastColumn="1" w:oddVBand="0" w:evenVBand="0" w:oddHBand="0" w:evenHBand="0" w:firstRowFirstColumn="0" w:firstRowLastColumn="0" w:lastRowFirstColumn="0" w:lastRowLastColumn="0"/>
            <w:tcW w:w="3408" w:type="dxa"/>
          </w:tcPr>
          <w:p w14:paraId="2E5B22B0" w14:textId="77777777" w:rsidR="00EF359D" w:rsidRPr="00CA26C9" w:rsidRDefault="00EF359D" w:rsidP="00CA26C9">
            <w:pPr>
              <w:pStyle w:val="NoSpacing"/>
              <w:numPr>
                <w:ilvl w:val="0"/>
                <w:numId w:val="48"/>
              </w:numPr>
              <w:rPr>
                <w:b w:val="0"/>
              </w:rPr>
            </w:pPr>
            <w:r w:rsidRPr="009846B0">
              <w:t>Consent</w:t>
            </w:r>
          </w:p>
          <w:p w14:paraId="794E97AB" w14:textId="77777777" w:rsidR="00EF359D" w:rsidRPr="00CA26C9" w:rsidRDefault="00EF359D" w:rsidP="00CA26C9">
            <w:pPr>
              <w:pStyle w:val="NoSpacing"/>
              <w:numPr>
                <w:ilvl w:val="0"/>
                <w:numId w:val="48"/>
              </w:numPr>
              <w:rPr>
                <w:b w:val="0"/>
              </w:rPr>
            </w:pPr>
            <w:r w:rsidRPr="009846B0">
              <w:t>Contract</w:t>
            </w:r>
          </w:p>
          <w:p w14:paraId="7E3CEA72" w14:textId="571D843D" w:rsidR="00EF359D" w:rsidRPr="00CA26C9" w:rsidRDefault="00EF359D" w:rsidP="00CA26C9">
            <w:pPr>
              <w:pStyle w:val="NoSpacing"/>
              <w:numPr>
                <w:ilvl w:val="0"/>
                <w:numId w:val="48"/>
              </w:numPr>
              <w:rPr>
                <w:b w:val="0"/>
              </w:rPr>
            </w:pPr>
            <w:r w:rsidRPr="009846B0">
              <w:t>Legitimate interests</w:t>
            </w:r>
          </w:p>
        </w:tc>
      </w:tr>
      <w:tr w:rsidR="00F6331A" w:rsidRPr="00A73CCA" w14:paraId="58DF8701" w14:textId="77777777" w:rsidTr="005F13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2" w:type="dxa"/>
          </w:tcPr>
          <w:p w14:paraId="173EEBBD" w14:textId="6426F4F6" w:rsidR="00F6331A" w:rsidRPr="00EF359D" w:rsidRDefault="00F6331A" w:rsidP="00CA26C9">
            <w:pPr>
              <w:pStyle w:val="NoSpacing"/>
              <w:rPr>
                <w:b w:val="0"/>
                <w:bCs w:val="0"/>
              </w:rPr>
            </w:pPr>
            <w:r>
              <w:t>Processing enquiries of updates to silvestor.org.uk account details</w:t>
            </w:r>
          </w:p>
        </w:tc>
        <w:tc>
          <w:tcPr>
            <w:tcW w:w="3756" w:type="dxa"/>
          </w:tcPr>
          <w:p w14:paraId="31EAEB73" w14:textId="77777777" w:rsidR="00F6331A" w:rsidRDefault="00F6331A" w:rsidP="00CA26C9">
            <w:pPr>
              <w:pStyle w:val="NoSpacing"/>
              <w:numPr>
                <w:ilvl w:val="0"/>
                <w:numId w:val="51"/>
              </w:numPr>
              <w:cnfStyle w:val="000000100000" w:firstRow="0" w:lastRow="0" w:firstColumn="0" w:lastColumn="0" w:oddVBand="0" w:evenVBand="0" w:oddHBand="1" w:evenHBand="0" w:firstRowFirstColumn="0" w:firstRowLastColumn="0" w:lastRowFirstColumn="0" w:lastRowLastColumn="0"/>
            </w:pPr>
            <w:r>
              <w:t>Personal identifiers</w:t>
            </w:r>
          </w:p>
          <w:p w14:paraId="1C57790A" w14:textId="77777777" w:rsidR="00F6331A" w:rsidRDefault="00F6331A" w:rsidP="00CA26C9">
            <w:pPr>
              <w:pStyle w:val="NoSpacing"/>
              <w:numPr>
                <w:ilvl w:val="0"/>
                <w:numId w:val="51"/>
              </w:numPr>
              <w:cnfStyle w:val="000000100000" w:firstRow="0" w:lastRow="0" w:firstColumn="0" w:lastColumn="0" w:oddVBand="0" w:evenVBand="0" w:oddHBand="1" w:evenHBand="0" w:firstRowFirstColumn="0" w:firstRowLastColumn="0" w:lastRowFirstColumn="0" w:lastRowLastColumn="0"/>
            </w:pPr>
            <w:r>
              <w:t>Contact details</w:t>
            </w:r>
          </w:p>
          <w:p w14:paraId="63E65CAB" w14:textId="62CB3B70" w:rsidR="00F6331A" w:rsidRDefault="00F6331A" w:rsidP="00CA26C9">
            <w:pPr>
              <w:pStyle w:val="NoSpacing"/>
              <w:numPr>
                <w:ilvl w:val="0"/>
                <w:numId w:val="49"/>
              </w:numPr>
              <w:cnfStyle w:val="000000100000" w:firstRow="0" w:lastRow="0" w:firstColumn="0" w:lastColumn="0" w:oddVBand="0" w:evenVBand="0" w:oddHBand="1" w:evenHBand="0" w:firstRowFirstColumn="0" w:firstRowLastColumn="0" w:lastRowFirstColumn="0" w:lastRowLastColumn="0"/>
            </w:pPr>
            <w:r>
              <w:t>Employment details</w:t>
            </w:r>
            <w:r>
              <w:br/>
            </w:r>
          </w:p>
        </w:tc>
        <w:tc>
          <w:tcPr>
            <w:cnfStyle w:val="000100000000" w:firstRow="0" w:lastRow="0" w:firstColumn="0" w:lastColumn="1" w:oddVBand="0" w:evenVBand="0" w:oddHBand="0" w:evenHBand="0" w:firstRowFirstColumn="0" w:firstRowLastColumn="0" w:lastRowFirstColumn="0" w:lastRowLastColumn="0"/>
            <w:tcW w:w="3408" w:type="dxa"/>
          </w:tcPr>
          <w:p w14:paraId="7FCE6EA5" w14:textId="77777777" w:rsidR="00F6331A" w:rsidRPr="009846B0" w:rsidRDefault="00F6331A" w:rsidP="00CA26C9">
            <w:pPr>
              <w:pStyle w:val="NoSpacing"/>
              <w:numPr>
                <w:ilvl w:val="0"/>
                <w:numId w:val="51"/>
              </w:numPr>
              <w:rPr>
                <w:b w:val="0"/>
                <w:bCs w:val="0"/>
              </w:rPr>
            </w:pPr>
            <w:r w:rsidRPr="009846B0">
              <w:t>Contract</w:t>
            </w:r>
          </w:p>
          <w:p w14:paraId="177E0702" w14:textId="2D77B876" w:rsidR="00F6331A" w:rsidRPr="00CA26C9" w:rsidRDefault="00F6331A" w:rsidP="00CA26C9">
            <w:pPr>
              <w:pStyle w:val="NoSpacing"/>
              <w:numPr>
                <w:ilvl w:val="0"/>
                <w:numId w:val="49"/>
              </w:numPr>
              <w:rPr>
                <w:b w:val="0"/>
              </w:rPr>
            </w:pPr>
            <w:r w:rsidRPr="009846B0">
              <w:t>Legitimate interests</w:t>
            </w:r>
          </w:p>
        </w:tc>
      </w:tr>
      <w:tr w:rsidR="00F6331A" w:rsidRPr="00A73CCA" w14:paraId="1E771AC9" w14:textId="77777777" w:rsidTr="005F13C1">
        <w:tc>
          <w:tcPr>
            <w:cnfStyle w:val="001000000000" w:firstRow="0" w:lastRow="0" w:firstColumn="1" w:lastColumn="0" w:oddVBand="0" w:evenVBand="0" w:oddHBand="0" w:evenHBand="0" w:firstRowFirstColumn="0" w:firstRowLastColumn="0" w:lastRowFirstColumn="0" w:lastRowLastColumn="0"/>
            <w:tcW w:w="3292" w:type="dxa"/>
          </w:tcPr>
          <w:p w14:paraId="0E0A01AC" w14:textId="5B01D487" w:rsidR="00F6331A" w:rsidRPr="00C85901" w:rsidRDefault="00F6331A" w:rsidP="00CA26C9">
            <w:pPr>
              <w:pStyle w:val="NoSpacing"/>
              <w:rPr>
                <w:b w:val="0"/>
                <w:bCs w:val="0"/>
              </w:rPr>
            </w:pPr>
            <w:r w:rsidRPr="00A45665">
              <w:t xml:space="preserve">Notifying you of key operational updates and changes to your </w:t>
            </w:r>
            <w:r>
              <w:t>silvestor.org.uk account</w:t>
            </w:r>
            <w:r>
              <w:br/>
            </w:r>
          </w:p>
        </w:tc>
        <w:tc>
          <w:tcPr>
            <w:tcW w:w="3756" w:type="dxa"/>
          </w:tcPr>
          <w:p w14:paraId="5C600244" w14:textId="77777777" w:rsidR="00F6331A" w:rsidRDefault="00F6331A" w:rsidP="00CA26C9">
            <w:pPr>
              <w:pStyle w:val="NoSpacing"/>
              <w:numPr>
                <w:ilvl w:val="0"/>
                <w:numId w:val="54"/>
              </w:numPr>
              <w:cnfStyle w:val="000000000000" w:firstRow="0" w:lastRow="0" w:firstColumn="0" w:lastColumn="0" w:oddVBand="0" w:evenVBand="0" w:oddHBand="0" w:evenHBand="0" w:firstRowFirstColumn="0" w:firstRowLastColumn="0" w:lastRowFirstColumn="0" w:lastRowLastColumn="0"/>
            </w:pPr>
            <w:r>
              <w:t>Personal identifiers</w:t>
            </w:r>
          </w:p>
          <w:p w14:paraId="30EECCD9" w14:textId="6A43E49C" w:rsidR="00F6331A" w:rsidRDefault="00F6331A" w:rsidP="00CA26C9">
            <w:pPr>
              <w:pStyle w:val="NoSpacing"/>
              <w:numPr>
                <w:ilvl w:val="0"/>
                <w:numId w:val="50"/>
              </w:numPr>
              <w:cnfStyle w:val="000000000000" w:firstRow="0" w:lastRow="0" w:firstColumn="0" w:lastColumn="0" w:oddVBand="0" w:evenVBand="0" w:oddHBand="0" w:evenHBand="0" w:firstRowFirstColumn="0" w:firstRowLastColumn="0" w:lastRowFirstColumn="0" w:lastRowLastColumn="0"/>
            </w:pPr>
            <w:r>
              <w:t>Contact details</w:t>
            </w:r>
          </w:p>
        </w:tc>
        <w:tc>
          <w:tcPr>
            <w:cnfStyle w:val="000100000000" w:firstRow="0" w:lastRow="0" w:firstColumn="0" w:lastColumn="1" w:oddVBand="0" w:evenVBand="0" w:oddHBand="0" w:evenHBand="0" w:firstRowFirstColumn="0" w:firstRowLastColumn="0" w:lastRowFirstColumn="0" w:lastRowLastColumn="0"/>
            <w:tcW w:w="3408" w:type="dxa"/>
          </w:tcPr>
          <w:p w14:paraId="05928638" w14:textId="77777777" w:rsidR="00F6331A" w:rsidRPr="00CA26C9" w:rsidRDefault="00F6331A" w:rsidP="00CA26C9">
            <w:pPr>
              <w:pStyle w:val="NoSpacing"/>
              <w:numPr>
                <w:ilvl w:val="0"/>
                <w:numId w:val="54"/>
              </w:numPr>
              <w:rPr>
                <w:b w:val="0"/>
              </w:rPr>
            </w:pPr>
            <w:r w:rsidRPr="009846B0">
              <w:t>Contract</w:t>
            </w:r>
          </w:p>
          <w:p w14:paraId="6133C119" w14:textId="77777777" w:rsidR="00F6331A" w:rsidRPr="00CA26C9" w:rsidRDefault="00F6331A" w:rsidP="00CA26C9">
            <w:pPr>
              <w:pStyle w:val="NoSpacing"/>
              <w:numPr>
                <w:ilvl w:val="0"/>
                <w:numId w:val="54"/>
              </w:numPr>
              <w:rPr>
                <w:b w:val="0"/>
              </w:rPr>
            </w:pPr>
            <w:r w:rsidRPr="009846B0">
              <w:t>Legal obligation</w:t>
            </w:r>
          </w:p>
          <w:p w14:paraId="54355E7F" w14:textId="1983C31C" w:rsidR="00F6331A" w:rsidRPr="00CA26C9" w:rsidRDefault="00F6331A" w:rsidP="00CA26C9">
            <w:pPr>
              <w:pStyle w:val="NoSpacing"/>
              <w:numPr>
                <w:ilvl w:val="0"/>
                <w:numId w:val="50"/>
              </w:numPr>
              <w:rPr>
                <w:b w:val="0"/>
              </w:rPr>
            </w:pPr>
            <w:r w:rsidRPr="009846B0">
              <w:t>Legitimate interests</w:t>
            </w:r>
          </w:p>
        </w:tc>
      </w:tr>
      <w:tr w:rsidR="00F6331A" w:rsidRPr="00A73CCA" w14:paraId="1D326F4A" w14:textId="77777777" w:rsidTr="00F6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2" w:type="dxa"/>
          </w:tcPr>
          <w:p w14:paraId="430A6BED" w14:textId="77777777" w:rsidR="00F6331A" w:rsidRDefault="00F6331A" w:rsidP="00CA26C9">
            <w:pPr>
              <w:pStyle w:val="NoSpacing"/>
              <w:rPr>
                <w:b w:val="0"/>
                <w:bCs w:val="0"/>
              </w:rPr>
            </w:pPr>
            <w:r>
              <w:t>Taking payments for silvestor.org.uk services (e.g. UKFS training, online video content)</w:t>
            </w:r>
          </w:p>
          <w:p w14:paraId="6D89BB85" w14:textId="6EE0D9A4" w:rsidR="00F6331A" w:rsidRPr="00C85901" w:rsidRDefault="00F6331A" w:rsidP="00CA26C9">
            <w:pPr>
              <w:pStyle w:val="NoSpacing"/>
              <w:rPr>
                <w:b w:val="0"/>
                <w:bCs w:val="0"/>
              </w:rPr>
            </w:pPr>
          </w:p>
        </w:tc>
        <w:tc>
          <w:tcPr>
            <w:tcW w:w="3756" w:type="dxa"/>
          </w:tcPr>
          <w:p w14:paraId="5524B92F" w14:textId="77777777" w:rsidR="00F6331A" w:rsidRDefault="00F6331A" w:rsidP="00CA26C9">
            <w:pPr>
              <w:pStyle w:val="NoSpacing"/>
              <w:numPr>
                <w:ilvl w:val="0"/>
                <w:numId w:val="55"/>
              </w:numPr>
              <w:cnfStyle w:val="000000100000" w:firstRow="0" w:lastRow="0" w:firstColumn="0" w:lastColumn="0" w:oddVBand="0" w:evenVBand="0" w:oddHBand="1" w:evenHBand="0" w:firstRowFirstColumn="0" w:firstRowLastColumn="0" w:lastRowFirstColumn="0" w:lastRowLastColumn="0"/>
            </w:pPr>
            <w:r>
              <w:t>Personal identifiers</w:t>
            </w:r>
          </w:p>
          <w:p w14:paraId="7CE119EA" w14:textId="77777777" w:rsidR="00F6331A" w:rsidRDefault="00F6331A" w:rsidP="00CA26C9">
            <w:pPr>
              <w:pStyle w:val="NoSpacing"/>
              <w:numPr>
                <w:ilvl w:val="0"/>
                <w:numId w:val="55"/>
              </w:numPr>
              <w:cnfStyle w:val="000000100000" w:firstRow="0" w:lastRow="0" w:firstColumn="0" w:lastColumn="0" w:oddVBand="0" w:evenVBand="0" w:oddHBand="1" w:evenHBand="0" w:firstRowFirstColumn="0" w:firstRowLastColumn="0" w:lastRowFirstColumn="0" w:lastRowLastColumn="0"/>
            </w:pPr>
            <w:r>
              <w:t>Contact details</w:t>
            </w:r>
          </w:p>
          <w:p w14:paraId="57EBCFBB" w14:textId="62AC0EAE" w:rsidR="00F6331A" w:rsidRDefault="00F6331A" w:rsidP="002226EF">
            <w:pPr>
              <w:pStyle w:val="NoSpacing"/>
              <w:numPr>
                <w:ilvl w:val="0"/>
                <w:numId w:val="51"/>
              </w:numPr>
              <w:cnfStyle w:val="000000100000" w:firstRow="0" w:lastRow="0" w:firstColumn="0" w:lastColumn="0" w:oddVBand="0" w:evenVBand="0" w:oddHBand="1" w:evenHBand="0" w:firstRowFirstColumn="0" w:firstRowLastColumn="0" w:lastRowFirstColumn="0" w:lastRowLastColumn="0"/>
            </w:pPr>
            <w:r>
              <w:t>Financial information</w:t>
            </w:r>
            <w:r>
              <w:br/>
            </w:r>
          </w:p>
        </w:tc>
        <w:tc>
          <w:tcPr>
            <w:cnfStyle w:val="000100000000" w:firstRow="0" w:lastRow="0" w:firstColumn="0" w:lastColumn="1" w:oddVBand="0" w:evenVBand="0" w:oddHBand="0" w:evenHBand="0" w:firstRowFirstColumn="0" w:firstRowLastColumn="0" w:lastRowFirstColumn="0" w:lastRowLastColumn="0"/>
            <w:tcW w:w="3408" w:type="dxa"/>
          </w:tcPr>
          <w:p w14:paraId="3523697A" w14:textId="77777777" w:rsidR="00F6331A" w:rsidRPr="009846B0" w:rsidRDefault="00F6331A" w:rsidP="00CA26C9">
            <w:pPr>
              <w:pStyle w:val="NoSpacing"/>
              <w:numPr>
                <w:ilvl w:val="0"/>
                <w:numId w:val="55"/>
              </w:numPr>
              <w:rPr>
                <w:b w:val="0"/>
                <w:bCs w:val="0"/>
              </w:rPr>
            </w:pPr>
            <w:r w:rsidRPr="009846B0">
              <w:t>Contract</w:t>
            </w:r>
          </w:p>
          <w:p w14:paraId="2A9234E1" w14:textId="77777777" w:rsidR="00F6331A" w:rsidRPr="009846B0" w:rsidRDefault="00F6331A" w:rsidP="00CA26C9">
            <w:pPr>
              <w:pStyle w:val="NoSpacing"/>
              <w:numPr>
                <w:ilvl w:val="0"/>
                <w:numId w:val="55"/>
              </w:numPr>
              <w:rPr>
                <w:b w:val="0"/>
                <w:bCs w:val="0"/>
              </w:rPr>
            </w:pPr>
            <w:r w:rsidRPr="009846B0">
              <w:t>Legal obligation</w:t>
            </w:r>
          </w:p>
          <w:p w14:paraId="0C8D20DD" w14:textId="7DBC1FF8" w:rsidR="00F6331A" w:rsidRPr="00CA26C9" w:rsidRDefault="00F6331A" w:rsidP="008245D8">
            <w:pPr>
              <w:pStyle w:val="NoSpacing"/>
              <w:ind w:left="720"/>
              <w:rPr>
                <w:b w:val="0"/>
              </w:rPr>
            </w:pPr>
          </w:p>
        </w:tc>
      </w:tr>
    </w:tbl>
    <w:p w14:paraId="594D970E" w14:textId="77777777" w:rsidR="00A73CCA" w:rsidRPr="00A73CCA" w:rsidDel="00750419" w:rsidRDefault="00A73CCA" w:rsidP="00CA26C9">
      <w:pPr>
        <w:spacing w:line="360" w:lineRule="auto"/>
      </w:pPr>
    </w:p>
    <w:p w14:paraId="6B12118A" w14:textId="2FA7F96F" w:rsidR="00D67CA8" w:rsidRPr="00D67CA8" w:rsidRDefault="00D67CA8" w:rsidP="00CA26C9">
      <w:pPr>
        <w:spacing w:line="360" w:lineRule="auto"/>
        <w:rPr>
          <w:b/>
          <w:bCs/>
          <w:sz w:val="28"/>
          <w:szCs w:val="28"/>
        </w:rPr>
      </w:pPr>
      <w:r w:rsidRPr="00D67CA8">
        <w:rPr>
          <w:b/>
          <w:bCs/>
          <w:sz w:val="28"/>
          <w:szCs w:val="28"/>
        </w:rPr>
        <w:t>Do we share details with third parties?</w:t>
      </w:r>
    </w:p>
    <w:p w14:paraId="2B4476B3" w14:textId="05892F78" w:rsidR="00D67CA8" w:rsidRDefault="00D67CA8" w:rsidP="00712BC6">
      <w:pPr>
        <w:spacing w:line="276" w:lineRule="auto"/>
      </w:pPr>
      <w:r w:rsidRPr="00D67CA8">
        <w:lastRenderedPageBreak/>
        <w:t xml:space="preserve">Some of </w:t>
      </w:r>
      <w:r>
        <w:t xml:space="preserve">our </w:t>
      </w:r>
      <w:r w:rsidRPr="00D67CA8">
        <w:t>processing activities</w:t>
      </w:r>
      <w:r>
        <w:t xml:space="preserve"> in providing </w:t>
      </w:r>
      <w:r w:rsidR="00170603">
        <w:t>the services associated with silvestor.org.uk</w:t>
      </w:r>
      <w:r w:rsidRPr="00D67CA8">
        <w:t xml:space="preserve"> </w:t>
      </w:r>
      <w:r w:rsidR="00170603">
        <w:t xml:space="preserve">may </w:t>
      </w:r>
      <w:r w:rsidRPr="00D67CA8">
        <w:t>require</w:t>
      </w:r>
      <w:r>
        <w:t xml:space="preserve"> </w:t>
      </w:r>
      <w:r w:rsidR="00170603">
        <w:t>the sharing of</w:t>
      </w:r>
      <w:r w:rsidRPr="00D67CA8">
        <w:t xml:space="preserve"> personal data with third part</w:t>
      </w:r>
      <w:r w:rsidR="001D6765">
        <w:t>ies</w:t>
      </w:r>
      <w:r w:rsidRPr="00D67CA8">
        <w:t>. Whenever we share personal data, we take all reasonable steps to ensure it will be handled appropriately and securely by the third party.</w:t>
      </w:r>
    </w:p>
    <w:p w14:paraId="55AF9839" w14:textId="401F023F" w:rsidR="006B55A8" w:rsidRPr="00A65D11" w:rsidRDefault="006B55A8" w:rsidP="00712BC6">
      <w:pPr>
        <w:spacing w:line="276" w:lineRule="auto"/>
      </w:pPr>
      <w:r>
        <w:t>D</w:t>
      </w:r>
      <w:r w:rsidRPr="00A65D11">
        <w:t>ata sharing agreements ensure t</w:t>
      </w:r>
      <w:r>
        <w:t xml:space="preserve">hat </w:t>
      </w:r>
      <w:r w:rsidRPr="00A65D11">
        <w:t>personal data</w:t>
      </w:r>
      <w:r>
        <w:t xml:space="preserve"> is shared appropriately</w:t>
      </w:r>
      <w:r w:rsidRPr="00A65D11">
        <w:t xml:space="preserve"> in a way that complies with the law, is fair, transparent, and in line with the rights and expectations of the data subjects. They also address security surrounding the transmission of or access to the data and establish rules for its security. ICF data sharing agreements include:</w:t>
      </w:r>
    </w:p>
    <w:p w14:paraId="4C6F9C05" w14:textId="77777777" w:rsidR="006B55A8" w:rsidRPr="00A65D11" w:rsidRDefault="006B55A8" w:rsidP="00712BC6">
      <w:pPr>
        <w:pStyle w:val="ListParagraph"/>
        <w:numPr>
          <w:ilvl w:val="0"/>
          <w:numId w:val="34"/>
        </w:numPr>
        <w:spacing w:line="360" w:lineRule="auto"/>
      </w:pPr>
      <w:r w:rsidRPr="00A65D11">
        <w:t>Identification of all parties involved in the data sharing</w:t>
      </w:r>
    </w:p>
    <w:p w14:paraId="70C1596F" w14:textId="0FBBCE05" w:rsidR="006B55A8" w:rsidRPr="00A65D11" w:rsidRDefault="006B55A8" w:rsidP="00712BC6">
      <w:pPr>
        <w:pStyle w:val="ListParagraph"/>
        <w:numPr>
          <w:ilvl w:val="0"/>
          <w:numId w:val="34"/>
        </w:numPr>
        <w:spacing w:line="360" w:lineRule="auto"/>
      </w:pPr>
      <w:r w:rsidRPr="00A65D11">
        <w:t>The purpose for which the data is shared and the instruction for the data only to be used for thi</w:t>
      </w:r>
      <w:r>
        <w:t xml:space="preserve">s </w:t>
      </w:r>
      <w:r w:rsidRPr="00A65D11">
        <w:t>purpose</w:t>
      </w:r>
    </w:p>
    <w:p w14:paraId="4490ED90" w14:textId="77777777" w:rsidR="006B55A8" w:rsidRPr="00A65D11" w:rsidRDefault="006B55A8" w:rsidP="00712BC6">
      <w:pPr>
        <w:pStyle w:val="ListParagraph"/>
        <w:numPr>
          <w:ilvl w:val="0"/>
          <w:numId w:val="34"/>
        </w:numPr>
        <w:spacing w:line="360" w:lineRule="auto"/>
      </w:pPr>
      <w:r w:rsidRPr="00A65D11">
        <w:t>Instructions for secure storage</w:t>
      </w:r>
    </w:p>
    <w:p w14:paraId="06F67912" w14:textId="77777777" w:rsidR="006B55A8" w:rsidRPr="00A65D11" w:rsidRDefault="006B55A8" w:rsidP="00712BC6">
      <w:pPr>
        <w:pStyle w:val="ListParagraph"/>
        <w:numPr>
          <w:ilvl w:val="0"/>
          <w:numId w:val="34"/>
        </w:numPr>
        <w:spacing w:line="360" w:lineRule="auto"/>
      </w:pPr>
      <w:r w:rsidRPr="00A65D11">
        <w:t>Access and transport restrictions</w:t>
      </w:r>
    </w:p>
    <w:p w14:paraId="388F4D27" w14:textId="77777777" w:rsidR="006B55A8" w:rsidRPr="00A65D11" w:rsidRDefault="006B55A8" w:rsidP="00712BC6">
      <w:pPr>
        <w:pStyle w:val="ListParagraph"/>
        <w:numPr>
          <w:ilvl w:val="0"/>
          <w:numId w:val="34"/>
        </w:numPr>
        <w:spacing w:line="360" w:lineRule="auto"/>
      </w:pPr>
      <w:r w:rsidRPr="00A65D11">
        <w:t>A retention period and deletion arrangements (the data will be deleted after the purpose it was collected for)</w:t>
      </w:r>
    </w:p>
    <w:p w14:paraId="38F2CD02" w14:textId="46E64147" w:rsidR="006B55A8" w:rsidRPr="00D67CA8" w:rsidRDefault="006B55A8" w:rsidP="006B55A8">
      <w:pPr>
        <w:spacing w:line="276" w:lineRule="auto"/>
      </w:pPr>
      <w:r w:rsidRPr="000B726E">
        <w:t xml:space="preserve">Only the data necessary to complete the </w:t>
      </w:r>
      <w:r w:rsidR="0078478A">
        <w:t xml:space="preserve">relevant </w:t>
      </w:r>
      <w:r w:rsidRPr="000B726E">
        <w:t>task is shared with third parties.</w:t>
      </w:r>
    </w:p>
    <w:p w14:paraId="7C8A8E29" w14:textId="2D824150" w:rsidR="00D67CA8" w:rsidRPr="00D67CA8" w:rsidRDefault="00D67CA8" w:rsidP="00D67CA8">
      <w:pPr>
        <w:spacing w:line="276" w:lineRule="auto"/>
      </w:pPr>
      <w:r w:rsidRPr="00D67CA8">
        <w:t xml:space="preserve">In some circumstances the disclosure of </w:t>
      </w:r>
      <w:r>
        <w:t>p</w:t>
      </w:r>
      <w:r w:rsidRPr="00D67CA8">
        <w:t xml:space="preserve">ersonal </w:t>
      </w:r>
      <w:r>
        <w:t>d</w:t>
      </w:r>
      <w:r w:rsidRPr="00D67CA8">
        <w:t xml:space="preserve">ata to third parties may involve the transfer of data outside of the UK in accordance with the requirements of the applicable data protection legislation. </w:t>
      </w:r>
      <w:r w:rsidR="00F31908">
        <w:t>As per this Privacy Policy, those signing up for any ICF services (member and non-member) acknowledge that personal data can be shared in this manner.</w:t>
      </w:r>
      <w:r w:rsidRPr="00D67CA8">
        <w:t xml:space="preserve"> We will only transfer </w:t>
      </w:r>
      <w:r>
        <w:t>p</w:t>
      </w:r>
      <w:r w:rsidRPr="00D67CA8">
        <w:t xml:space="preserve">ersonal </w:t>
      </w:r>
      <w:r>
        <w:t>d</w:t>
      </w:r>
      <w:r w:rsidRPr="00D67CA8">
        <w:t>ata outside of the UK where we are satisfied that:</w:t>
      </w:r>
    </w:p>
    <w:p w14:paraId="6A7CB2A1" w14:textId="71C07D8C" w:rsidR="00D67CA8" w:rsidRPr="00D67CA8" w:rsidRDefault="00D67CA8" w:rsidP="006B55A8">
      <w:pPr>
        <w:pStyle w:val="ListParagraph"/>
        <w:numPr>
          <w:ilvl w:val="0"/>
          <w:numId w:val="33"/>
        </w:numPr>
        <w:spacing w:line="360" w:lineRule="auto"/>
      </w:pPr>
      <w:r w:rsidRPr="00D67CA8">
        <w:t xml:space="preserve">The country has </w:t>
      </w:r>
      <w:r>
        <w:t>d</w:t>
      </w:r>
      <w:r w:rsidRPr="00D67CA8">
        <w:t xml:space="preserve">ata </w:t>
      </w:r>
      <w:r>
        <w:t>p</w:t>
      </w:r>
      <w:r w:rsidRPr="00D67CA8">
        <w:t>rotection laws similar to the laws in the UK</w:t>
      </w:r>
      <w:r w:rsidR="006B55A8">
        <w:t xml:space="preserve"> and a sufficient adequacy decision</w:t>
      </w:r>
    </w:p>
    <w:p w14:paraId="4CDDAE84" w14:textId="23CF1854" w:rsidR="00D67CA8" w:rsidRPr="00D67CA8" w:rsidRDefault="00D67CA8" w:rsidP="006B55A8">
      <w:pPr>
        <w:pStyle w:val="ListParagraph"/>
        <w:numPr>
          <w:ilvl w:val="0"/>
          <w:numId w:val="33"/>
        </w:numPr>
        <w:spacing w:line="360" w:lineRule="auto"/>
      </w:pPr>
      <w:r w:rsidRPr="00D67CA8">
        <w:t xml:space="preserve">The recipient has agreed through contract to protect the information to the same </w:t>
      </w:r>
      <w:r w:rsidR="006B55A8">
        <w:t>d</w:t>
      </w:r>
      <w:r w:rsidRPr="00D67CA8">
        <w:t xml:space="preserve">ata </w:t>
      </w:r>
      <w:r w:rsidR="006B55A8">
        <w:t>p</w:t>
      </w:r>
      <w:r w:rsidRPr="00D67CA8">
        <w:t>rotection</w:t>
      </w:r>
      <w:r>
        <w:t xml:space="preserve"> </w:t>
      </w:r>
      <w:r w:rsidRPr="00D67CA8">
        <w:t>standards as the UK</w:t>
      </w:r>
    </w:p>
    <w:p w14:paraId="6F7CEA99" w14:textId="30354BA7" w:rsidR="00D67CA8" w:rsidRDefault="00D67CA8" w:rsidP="006B55A8">
      <w:pPr>
        <w:pStyle w:val="ListParagraph"/>
        <w:numPr>
          <w:ilvl w:val="0"/>
          <w:numId w:val="33"/>
        </w:numPr>
        <w:spacing w:line="360" w:lineRule="auto"/>
      </w:pPr>
      <w:r w:rsidRPr="00D67CA8">
        <w:t>We have obtained consent from relevant data subjects to the transfer</w:t>
      </w:r>
      <w:r w:rsidR="001215F6">
        <w:t xml:space="preserve"> </w:t>
      </w:r>
      <w:r w:rsidR="009D2B45">
        <w:t>(</w:t>
      </w:r>
      <w:r w:rsidR="001215F6">
        <w:t xml:space="preserve">by means of this </w:t>
      </w:r>
      <w:r w:rsidR="00F31908">
        <w:t>Privacy</w:t>
      </w:r>
      <w:r w:rsidR="001215F6">
        <w:t xml:space="preserve"> </w:t>
      </w:r>
      <w:r w:rsidR="00F31908">
        <w:t>P</w:t>
      </w:r>
      <w:r w:rsidR="001215F6">
        <w:t>olicy</w:t>
      </w:r>
      <w:r w:rsidR="009D2B45">
        <w:t>)</w:t>
      </w:r>
      <w:r w:rsidR="001215F6">
        <w:t xml:space="preserve"> </w:t>
      </w:r>
    </w:p>
    <w:p w14:paraId="2640D7F6" w14:textId="6E4D4831" w:rsidR="00D67CA8" w:rsidRDefault="00D67CA8" w:rsidP="00D67CA8">
      <w:pPr>
        <w:spacing w:line="276" w:lineRule="auto"/>
      </w:pPr>
      <w:r w:rsidRPr="00D67CA8">
        <w:t>The main third parties with whom the Institute shares personal data</w:t>
      </w:r>
      <w:r w:rsidR="001D6765">
        <w:t xml:space="preserve"> related to silvestor.org.uk</w:t>
      </w:r>
      <w:r w:rsidRPr="00D67CA8">
        <w:t xml:space="preserve"> include (but are not limited to):</w:t>
      </w:r>
      <w:r w:rsidR="00F54819">
        <w:br/>
      </w:r>
    </w:p>
    <w:p w14:paraId="5F80AB05" w14:textId="03602A0C" w:rsidR="00752D0A" w:rsidRPr="00E95EFF" w:rsidRDefault="006B55A8" w:rsidP="00D67CA8">
      <w:pPr>
        <w:spacing w:line="276" w:lineRule="auto"/>
        <w:rPr>
          <w:b/>
          <w:bCs/>
        </w:rPr>
      </w:pPr>
      <w:r w:rsidRPr="00B00368">
        <w:rPr>
          <w:b/>
          <w:bCs/>
        </w:rPr>
        <w:t xml:space="preserve">ICF </w:t>
      </w:r>
      <w:r w:rsidR="00D960C5">
        <w:rPr>
          <w:b/>
          <w:bCs/>
        </w:rPr>
        <w:t>Staff</w:t>
      </w:r>
    </w:p>
    <w:p w14:paraId="7396B859" w14:textId="306854E3" w:rsidR="008A1B57" w:rsidRDefault="008A1B57" w:rsidP="008A1B57">
      <w:pPr>
        <w:spacing w:line="276" w:lineRule="auto"/>
      </w:pPr>
      <w:r w:rsidRPr="00B00368">
        <w:rPr>
          <w:b/>
          <w:bCs/>
        </w:rPr>
        <w:t>Financial</w:t>
      </w:r>
      <w:r>
        <w:rPr>
          <w:b/>
          <w:bCs/>
        </w:rPr>
        <w:t xml:space="preserve">/ IT/ Administration </w:t>
      </w:r>
    </w:p>
    <w:p w14:paraId="2BF58BE6" w14:textId="787CB4F8" w:rsidR="008A1B57" w:rsidRDefault="008A1B57" w:rsidP="008A1B57">
      <w:pPr>
        <w:pStyle w:val="ListParagraph"/>
        <w:numPr>
          <w:ilvl w:val="0"/>
          <w:numId w:val="35"/>
        </w:numPr>
        <w:spacing w:line="276" w:lineRule="auto"/>
      </w:pPr>
      <w:r>
        <w:t xml:space="preserve">IT Services e.g. </w:t>
      </w:r>
      <w:r w:rsidR="003D1C88">
        <w:t xml:space="preserve">CRM provider, </w:t>
      </w:r>
      <w:r w:rsidR="005B0903">
        <w:t xml:space="preserve">Platform Host, </w:t>
      </w:r>
      <w:r>
        <w:t>Microsoft and Managed IT solutions, Website management etc</w:t>
      </w:r>
    </w:p>
    <w:p w14:paraId="0604B054" w14:textId="52944F26" w:rsidR="008A1B57" w:rsidRDefault="008A1B57" w:rsidP="008A1B57">
      <w:pPr>
        <w:pStyle w:val="ListParagraph"/>
        <w:numPr>
          <w:ilvl w:val="0"/>
          <w:numId w:val="35"/>
        </w:numPr>
        <w:spacing w:line="276" w:lineRule="auto"/>
      </w:pPr>
      <w:r>
        <w:t xml:space="preserve">Accounting and Financial solutions and software </w:t>
      </w:r>
    </w:p>
    <w:p w14:paraId="7CED3BB6" w14:textId="45E5561D" w:rsidR="008A1B57" w:rsidRDefault="008A1B57" w:rsidP="008A1B57">
      <w:pPr>
        <w:pStyle w:val="ListParagraph"/>
        <w:numPr>
          <w:ilvl w:val="0"/>
          <w:numId w:val="35"/>
        </w:numPr>
        <w:spacing w:line="276" w:lineRule="auto"/>
      </w:pPr>
      <w:r>
        <w:t>Banks and merchant services</w:t>
      </w:r>
    </w:p>
    <w:p w14:paraId="5886F899" w14:textId="77777777" w:rsidR="00F33511" w:rsidRDefault="00F33511" w:rsidP="00F33511">
      <w:pPr>
        <w:pStyle w:val="ListParagraph"/>
        <w:numPr>
          <w:ilvl w:val="0"/>
          <w:numId w:val="35"/>
        </w:numPr>
      </w:pPr>
      <w:r>
        <w:lastRenderedPageBreak/>
        <w:t xml:space="preserve">Analytics platform </w:t>
      </w:r>
    </w:p>
    <w:p w14:paraId="18E5CC08" w14:textId="79FFC6A7" w:rsidR="00097645" w:rsidRDefault="009D3D6A" w:rsidP="00D960C5">
      <w:pPr>
        <w:spacing w:line="276" w:lineRule="auto"/>
      </w:pPr>
      <w:r>
        <w:rPr>
          <w:b/>
          <w:bCs/>
        </w:rPr>
        <w:t>Accreditation</w:t>
      </w:r>
      <w:r w:rsidR="008D5720">
        <w:rPr>
          <w:b/>
          <w:bCs/>
        </w:rPr>
        <w:t xml:space="preserve"> bodies </w:t>
      </w:r>
    </w:p>
    <w:p w14:paraId="7651901A" w14:textId="7E940FD4" w:rsidR="000102B8" w:rsidRPr="000D49BD" w:rsidRDefault="000A46BF" w:rsidP="00D960C5">
      <w:pPr>
        <w:spacing w:line="276" w:lineRule="auto"/>
        <w:rPr>
          <w:b/>
          <w:bCs/>
        </w:rPr>
      </w:pPr>
      <w:r>
        <w:rPr>
          <w:b/>
          <w:bCs/>
        </w:rPr>
        <w:t>Platform partner</w:t>
      </w:r>
      <w:r w:rsidR="00F84833">
        <w:rPr>
          <w:b/>
          <w:bCs/>
        </w:rPr>
        <w:t>s</w:t>
      </w:r>
    </w:p>
    <w:p w14:paraId="5A39946C" w14:textId="5A679D16" w:rsidR="000102B8" w:rsidRDefault="000D49BD" w:rsidP="000102B8">
      <w:pPr>
        <w:pStyle w:val="ListParagraph"/>
        <w:numPr>
          <w:ilvl w:val="0"/>
          <w:numId w:val="36"/>
        </w:numPr>
        <w:spacing w:line="276" w:lineRule="auto"/>
      </w:pPr>
      <w:r>
        <w:t>Partner</w:t>
      </w:r>
      <w:r w:rsidR="00194F48">
        <w:t xml:space="preserve"> organisations</w:t>
      </w:r>
      <w:r>
        <w:t xml:space="preserve"> who offer </w:t>
      </w:r>
      <w:r w:rsidR="000A46BF">
        <w:t>services on Silvestor</w:t>
      </w:r>
      <w:r w:rsidR="00AF539C">
        <w:t>,</w:t>
      </w:r>
      <w:r w:rsidR="000A46BF">
        <w:t xml:space="preserve"> e.g. </w:t>
      </w:r>
      <w:r>
        <w:t xml:space="preserve">training </w:t>
      </w:r>
      <w:r w:rsidR="00183570">
        <w:t>courses</w:t>
      </w:r>
      <w:r w:rsidR="00194F48">
        <w:t>, educational content</w:t>
      </w:r>
    </w:p>
    <w:p w14:paraId="0623EE12" w14:textId="596A9948" w:rsidR="00EB0BDA" w:rsidRPr="00EB0BDA" w:rsidRDefault="00EB0BDA" w:rsidP="00D960C5">
      <w:pPr>
        <w:spacing w:line="276" w:lineRule="auto"/>
        <w:rPr>
          <w:b/>
          <w:bCs/>
        </w:rPr>
      </w:pPr>
      <w:r w:rsidRPr="00EB0BDA">
        <w:rPr>
          <w:b/>
          <w:bCs/>
        </w:rPr>
        <w:t xml:space="preserve">Employers </w:t>
      </w:r>
    </w:p>
    <w:p w14:paraId="223073CB" w14:textId="4F698149" w:rsidR="004D2EEA" w:rsidRDefault="005432F8" w:rsidP="00EB0BDA">
      <w:pPr>
        <w:pStyle w:val="ListParagraph"/>
        <w:numPr>
          <w:ilvl w:val="0"/>
          <w:numId w:val="36"/>
        </w:numPr>
        <w:spacing w:line="276" w:lineRule="auto"/>
      </w:pPr>
      <w:r>
        <w:t>Organisations who make bookings for their employees</w:t>
      </w:r>
      <w:r w:rsidR="00266599">
        <w:t xml:space="preserve"> </w:t>
      </w:r>
    </w:p>
    <w:p w14:paraId="45F42DD6" w14:textId="77777777" w:rsidR="004D2EEA" w:rsidRPr="00F54819" w:rsidRDefault="004D2EEA" w:rsidP="004D2EEA">
      <w:pPr>
        <w:spacing w:line="276" w:lineRule="auto"/>
        <w:rPr>
          <w:b/>
          <w:bCs/>
        </w:rPr>
      </w:pPr>
      <w:r w:rsidRPr="00F54819">
        <w:rPr>
          <w:b/>
          <w:bCs/>
        </w:rPr>
        <w:t>Communications</w:t>
      </w:r>
    </w:p>
    <w:p w14:paraId="4EE0AD87" w14:textId="77777777" w:rsidR="00764F12" w:rsidRDefault="00764F12" w:rsidP="00764F12">
      <w:pPr>
        <w:spacing w:line="276" w:lineRule="auto"/>
        <w:rPr>
          <w:b/>
          <w:bCs/>
        </w:rPr>
      </w:pPr>
      <w:r w:rsidRPr="00712BC6">
        <w:rPr>
          <w:b/>
          <w:bCs/>
        </w:rPr>
        <w:t>Events</w:t>
      </w:r>
    </w:p>
    <w:p w14:paraId="1C6DFF6B" w14:textId="742183A8" w:rsidR="00764F12" w:rsidRDefault="00764F12" w:rsidP="00764F12">
      <w:pPr>
        <w:pStyle w:val="ListParagraph"/>
        <w:numPr>
          <w:ilvl w:val="0"/>
          <w:numId w:val="42"/>
        </w:numPr>
        <w:spacing w:line="276" w:lineRule="auto"/>
      </w:pPr>
      <w:r>
        <w:t xml:space="preserve">Events </w:t>
      </w:r>
      <w:r w:rsidR="00194F48">
        <w:t>d</w:t>
      </w:r>
      <w:r>
        <w:t xml:space="preserve">atabase </w:t>
      </w:r>
    </w:p>
    <w:p w14:paraId="42EC6A83" w14:textId="44C4CC1A" w:rsidR="00764F12" w:rsidRPr="00F208C5" w:rsidRDefault="00764F12" w:rsidP="00764F12">
      <w:pPr>
        <w:pStyle w:val="ListParagraph"/>
        <w:numPr>
          <w:ilvl w:val="0"/>
          <w:numId w:val="42"/>
        </w:numPr>
        <w:spacing w:line="276" w:lineRule="auto"/>
      </w:pPr>
      <w:r>
        <w:t>Events platform</w:t>
      </w:r>
      <w:r w:rsidR="00194F48">
        <w:t>,</w:t>
      </w:r>
      <w:r>
        <w:t xml:space="preserve"> e.g. Zoom Events</w:t>
      </w:r>
      <w:r w:rsidR="00F3047A">
        <w:t xml:space="preserve"> </w:t>
      </w:r>
      <w:r>
        <w:t xml:space="preserve">  </w:t>
      </w:r>
    </w:p>
    <w:p w14:paraId="541577D9" w14:textId="77777777" w:rsidR="005D6AEB" w:rsidRDefault="005D6AEB" w:rsidP="00D67CA8">
      <w:pPr>
        <w:spacing w:line="276" w:lineRule="auto"/>
      </w:pPr>
    </w:p>
    <w:p w14:paraId="435A9E6C" w14:textId="1EC62B26" w:rsidR="00F54819" w:rsidRDefault="00712BC6" w:rsidP="00D67CA8">
      <w:pPr>
        <w:spacing w:line="276" w:lineRule="auto"/>
      </w:pPr>
      <w:r>
        <w:t>Please note that this is an indicative list,</w:t>
      </w:r>
      <w:r w:rsidRPr="00712BC6">
        <w:t xml:space="preserve"> not</w:t>
      </w:r>
      <w:r>
        <w:t xml:space="preserve"> </w:t>
      </w:r>
      <w:r w:rsidRPr="00712BC6">
        <w:t>exhaustive</w:t>
      </w:r>
      <w:r>
        <w:t>,</w:t>
      </w:r>
      <w:r w:rsidRPr="00712BC6">
        <w:t xml:space="preserve"> and is kept under review.</w:t>
      </w:r>
    </w:p>
    <w:p w14:paraId="5D601A1D" w14:textId="77777777" w:rsidR="00D25376" w:rsidRDefault="00D25376" w:rsidP="00D67CA8">
      <w:pPr>
        <w:spacing w:line="276" w:lineRule="auto"/>
      </w:pPr>
    </w:p>
    <w:p w14:paraId="7817F396" w14:textId="77777777" w:rsidR="00D25376" w:rsidRPr="00D25376" w:rsidRDefault="00D25376" w:rsidP="00D25376">
      <w:pPr>
        <w:spacing w:line="276" w:lineRule="auto"/>
        <w:rPr>
          <w:b/>
          <w:bCs/>
          <w:sz w:val="28"/>
          <w:szCs w:val="28"/>
        </w:rPr>
      </w:pPr>
      <w:r w:rsidRPr="00D25376">
        <w:rPr>
          <w:b/>
          <w:bCs/>
          <w:sz w:val="28"/>
          <w:szCs w:val="28"/>
        </w:rPr>
        <w:t>Security of your information</w:t>
      </w:r>
    </w:p>
    <w:p w14:paraId="49E8BE19" w14:textId="77777777" w:rsidR="00D25376" w:rsidRPr="00D25376" w:rsidRDefault="00D25376" w:rsidP="00D25376">
      <w:pPr>
        <w:spacing w:line="276" w:lineRule="auto"/>
      </w:pPr>
      <w:r w:rsidRPr="00D25376">
        <w:t>We regularly review and update our data handling procedures and ensure that appropriate technical security measures are in place to safeguard your information.</w:t>
      </w:r>
    </w:p>
    <w:p w14:paraId="2B077F09" w14:textId="2D1F9A66" w:rsidR="00D25376" w:rsidRDefault="00D25376" w:rsidP="00D67CA8">
      <w:pPr>
        <w:spacing w:line="276" w:lineRule="auto"/>
      </w:pPr>
      <w:r>
        <w:t>W</w:t>
      </w:r>
      <w:r w:rsidRPr="00D25376">
        <w:t xml:space="preserve">e </w:t>
      </w:r>
      <w:r>
        <w:t>strive</w:t>
      </w:r>
      <w:r w:rsidRPr="00D25376">
        <w:t xml:space="preserve"> to minimise</w:t>
      </w:r>
      <w:r>
        <w:t>, wherever possible,</w:t>
      </w:r>
      <w:r w:rsidRPr="00D25376">
        <w:t xml:space="preserve"> the amount of data we hold and ensure that our devices are secure and well protected</w:t>
      </w:r>
      <w:r>
        <w:t xml:space="preserve"> to the latest industry standards.</w:t>
      </w:r>
    </w:p>
    <w:p w14:paraId="6CAD155E" w14:textId="77777777" w:rsidR="00F54819" w:rsidRDefault="00F54819" w:rsidP="00D67CA8">
      <w:pPr>
        <w:spacing w:line="276" w:lineRule="auto"/>
      </w:pPr>
    </w:p>
    <w:p w14:paraId="3F3199BD" w14:textId="3AE5600A" w:rsidR="00F54819" w:rsidRDefault="00F54819" w:rsidP="00D67CA8">
      <w:pPr>
        <w:spacing w:line="276" w:lineRule="auto"/>
        <w:rPr>
          <w:b/>
          <w:bCs/>
          <w:sz w:val="28"/>
          <w:szCs w:val="28"/>
        </w:rPr>
      </w:pPr>
      <w:r w:rsidRPr="00F54819">
        <w:rPr>
          <w:b/>
          <w:bCs/>
          <w:sz w:val="28"/>
          <w:szCs w:val="28"/>
        </w:rPr>
        <w:t>How long do we keep personal data?</w:t>
      </w:r>
    </w:p>
    <w:p w14:paraId="4981B317" w14:textId="76B7B58A" w:rsidR="00A13F66" w:rsidRDefault="00A13F66" w:rsidP="00F54819">
      <w:pPr>
        <w:spacing w:line="276" w:lineRule="auto"/>
      </w:pPr>
      <w:r>
        <w:t xml:space="preserve">Your Silvestor account will remain active </w:t>
      </w:r>
      <w:r w:rsidR="00854439">
        <w:t xml:space="preserve">indefinitely </w:t>
      </w:r>
      <w:r w:rsidR="00C73EF3">
        <w:t xml:space="preserve">while </w:t>
      </w:r>
      <w:r w:rsidR="00854439">
        <w:t xml:space="preserve">you are an active user of the platform. </w:t>
      </w:r>
      <w:r w:rsidR="005F6CC4">
        <w:t>Any users whose</w:t>
      </w:r>
      <w:r w:rsidR="00854439">
        <w:t xml:space="preserve"> account is </w:t>
      </w:r>
      <w:r w:rsidR="00834332">
        <w:t>inactive for a period o</w:t>
      </w:r>
      <w:r w:rsidR="00C54513">
        <w:t>f two years</w:t>
      </w:r>
      <w:r w:rsidR="005F6CC4">
        <w:t xml:space="preserve"> will be notified and given a period of 90 days</w:t>
      </w:r>
      <w:r w:rsidR="00854439">
        <w:t xml:space="preserve"> </w:t>
      </w:r>
      <w:r w:rsidR="00B420EA">
        <w:t>to login to keep the account active before the account (and all personal data held therein) is deleted.</w:t>
      </w:r>
    </w:p>
    <w:p w14:paraId="48157995" w14:textId="10C9FDFC" w:rsidR="00AA4108" w:rsidRDefault="00582DF6" w:rsidP="00F54819">
      <w:pPr>
        <w:spacing w:line="276" w:lineRule="auto"/>
      </w:pPr>
      <w:r>
        <w:t xml:space="preserve">Users </w:t>
      </w:r>
      <w:r w:rsidR="00CC02B5">
        <w:t>can request</w:t>
      </w:r>
      <w:r w:rsidR="00880159">
        <w:t xml:space="preserve"> at any time</w:t>
      </w:r>
      <w:r w:rsidR="00CC02B5">
        <w:t xml:space="preserve">: </w:t>
      </w:r>
    </w:p>
    <w:p w14:paraId="3DD32C2D" w14:textId="764517FB" w:rsidR="00582DF6" w:rsidRPr="00582DF6" w:rsidRDefault="00582DF6" w:rsidP="00582DF6">
      <w:pPr>
        <w:numPr>
          <w:ilvl w:val="0"/>
          <w:numId w:val="58"/>
        </w:numPr>
        <w:spacing w:line="276" w:lineRule="auto"/>
      </w:pPr>
      <w:r w:rsidRPr="00582DF6">
        <w:rPr>
          <w:b/>
          <w:bCs/>
        </w:rPr>
        <w:t xml:space="preserve">Closure of their </w:t>
      </w:r>
      <w:r>
        <w:rPr>
          <w:b/>
          <w:bCs/>
        </w:rPr>
        <w:t>Silvestor</w:t>
      </w:r>
      <w:r w:rsidRPr="00582DF6">
        <w:rPr>
          <w:b/>
          <w:bCs/>
        </w:rPr>
        <w:t xml:space="preserve"> account</w:t>
      </w:r>
    </w:p>
    <w:p w14:paraId="20C19556" w14:textId="3CBD0064" w:rsidR="00CC02B5" w:rsidRDefault="00582DF6" w:rsidP="00F54819">
      <w:pPr>
        <w:numPr>
          <w:ilvl w:val="0"/>
          <w:numId w:val="58"/>
        </w:numPr>
        <w:spacing w:line="276" w:lineRule="auto"/>
      </w:pPr>
      <w:r w:rsidRPr="00582DF6">
        <w:rPr>
          <w:b/>
          <w:bCs/>
        </w:rPr>
        <w:t xml:space="preserve">Deletion of </w:t>
      </w:r>
      <w:r w:rsidR="00AF539C">
        <w:rPr>
          <w:b/>
          <w:bCs/>
        </w:rPr>
        <w:t xml:space="preserve">all </w:t>
      </w:r>
      <w:r w:rsidRPr="00582DF6">
        <w:rPr>
          <w:b/>
          <w:bCs/>
        </w:rPr>
        <w:t>personal data</w:t>
      </w:r>
      <w:r w:rsidR="009732E3">
        <w:rPr>
          <w:b/>
          <w:bCs/>
        </w:rPr>
        <w:t xml:space="preserve"> on Silvestor</w:t>
      </w:r>
      <w:r w:rsidR="00EC10FB">
        <w:rPr>
          <w:b/>
          <w:bCs/>
        </w:rPr>
        <w:t xml:space="preserve"> </w:t>
      </w:r>
    </w:p>
    <w:p w14:paraId="0FE785ED" w14:textId="5D9CDC92" w:rsidR="00F54819" w:rsidRPr="00F54819" w:rsidRDefault="00F54819" w:rsidP="00F54819">
      <w:pPr>
        <w:spacing w:line="276" w:lineRule="auto"/>
      </w:pPr>
      <w:r w:rsidRPr="00F54819">
        <w:t>If you would like more information</w:t>
      </w:r>
      <w:r w:rsidR="00CC02B5">
        <w:t xml:space="preserve">, </w:t>
      </w:r>
      <w:r w:rsidRPr="00F54819">
        <w:t xml:space="preserve">please contact the Institute’s Data Protection </w:t>
      </w:r>
      <w:r w:rsidR="00712BC6">
        <w:t>Officer</w:t>
      </w:r>
      <w:r w:rsidRPr="00F54819">
        <w:t xml:space="preserve"> by email:</w:t>
      </w:r>
      <w:r w:rsidR="00712BC6">
        <w:t xml:space="preserve"> </w:t>
      </w:r>
      <w:hyperlink r:id="rId14" w:history="1">
        <w:r w:rsidR="00712BC6">
          <w:rPr>
            <w:rStyle w:val="Hyperlink"/>
          </w:rPr>
          <w:t>mark.goodwin@charteredforesters.org</w:t>
        </w:r>
      </w:hyperlink>
    </w:p>
    <w:p w14:paraId="680DA9BA" w14:textId="77777777" w:rsidR="00F54819" w:rsidRDefault="00F54819" w:rsidP="00D67CA8">
      <w:pPr>
        <w:spacing w:line="276" w:lineRule="auto"/>
      </w:pPr>
    </w:p>
    <w:p w14:paraId="2879F557" w14:textId="2CB34C4F" w:rsidR="000D77B6" w:rsidRPr="000D77B6" w:rsidRDefault="000D77B6" w:rsidP="00D67CA8">
      <w:pPr>
        <w:spacing w:line="276" w:lineRule="auto"/>
        <w:rPr>
          <w:b/>
          <w:bCs/>
          <w:sz w:val="28"/>
          <w:szCs w:val="28"/>
        </w:rPr>
      </w:pPr>
      <w:r w:rsidRPr="000D77B6">
        <w:rPr>
          <w:b/>
          <w:bCs/>
          <w:sz w:val="28"/>
          <w:szCs w:val="28"/>
        </w:rPr>
        <w:t>How do we process cookie files?</w:t>
      </w:r>
    </w:p>
    <w:p w14:paraId="3ED00EE9" w14:textId="221F4171" w:rsidR="004A5454" w:rsidRDefault="004B22B0" w:rsidP="000D77B6">
      <w:pPr>
        <w:spacing w:line="276" w:lineRule="auto"/>
      </w:pPr>
      <w:r w:rsidRPr="004B22B0">
        <w:lastRenderedPageBreak/>
        <w:t>Two cookies are used on this site</w:t>
      </w:r>
      <w:r w:rsidR="000E6AA3">
        <w:t>,</w:t>
      </w:r>
      <w:r>
        <w:t xml:space="preserve"> and</w:t>
      </w:r>
      <w:r w:rsidR="000E6AA3">
        <w:t xml:space="preserve"> one</w:t>
      </w:r>
      <w:r>
        <w:t xml:space="preserve"> must be enabled</w:t>
      </w:r>
      <w:r w:rsidR="000E6AA3">
        <w:t xml:space="preserve"> (essential)</w:t>
      </w:r>
      <w:r>
        <w:t xml:space="preserve"> for the site to function</w:t>
      </w:r>
      <w:r w:rsidRPr="004B22B0">
        <w:t>:</w:t>
      </w:r>
      <w:r w:rsidRPr="004B22B0">
        <w:br/>
      </w:r>
      <w:r w:rsidRPr="004B22B0">
        <w:br/>
        <w:t xml:space="preserve">The essential one is the session cookie, usually called </w:t>
      </w:r>
      <w:proofErr w:type="spellStart"/>
      <w:r w:rsidRPr="004B22B0">
        <w:t>MoodleSession</w:t>
      </w:r>
      <w:proofErr w:type="spellEnd"/>
      <w:r w:rsidRPr="004B22B0">
        <w:t>. You must allow this cookie in your browser to provide continuity and to remain logged in when browsing the site. When you log out or close the browser, this cookie is destroyed (in your browser and on the server).</w:t>
      </w:r>
      <w:r w:rsidRPr="004B22B0">
        <w:br/>
      </w:r>
      <w:r w:rsidRPr="004B22B0">
        <w:br/>
        <w:t>The other cookie is purely for convenience</w:t>
      </w:r>
      <w:r w:rsidR="000E6AA3">
        <w:t xml:space="preserve"> (non-essential)</w:t>
      </w:r>
      <w:r w:rsidRPr="004B22B0">
        <w:t xml:space="preserve">, called MOODLEID or similar. It just remembers your username in the browser. This means that when you return to this site, the username field on the login page is already filled in for you. It is safe to refuse this cookie </w:t>
      </w:r>
      <w:r w:rsidR="000E6AA3">
        <w:t>–</w:t>
      </w:r>
      <w:r w:rsidRPr="004B22B0">
        <w:t xml:space="preserve"> you will just have to retype your username each time you log in.</w:t>
      </w:r>
    </w:p>
    <w:p w14:paraId="79504244" w14:textId="384126AA" w:rsidR="0020518A" w:rsidRPr="0020518A" w:rsidRDefault="0020518A" w:rsidP="0020518A">
      <w:pPr>
        <w:spacing w:line="276" w:lineRule="auto"/>
      </w:pPr>
      <w:r w:rsidRPr="0020518A">
        <w:t xml:space="preserve">We use Google Analytics to collect anonymous information about how visitors use the platform </w:t>
      </w:r>
      <w:r w:rsidR="000E6AA3">
        <w:t>–</w:t>
      </w:r>
      <w:r w:rsidRPr="0020518A">
        <w:t xml:space="preserve"> such as which pages are visited most, how long users stay, and how they arrived at the site.</w:t>
      </w:r>
    </w:p>
    <w:p w14:paraId="170B2C42" w14:textId="77777777" w:rsidR="0020518A" w:rsidRPr="0020518A" w:rsidRDefault="0020518A" w:rsidP="0020518A">
      <w:pPr>
        <w:spacing w:line="276" w:lineRule="auto"/>
      </w:pPr>
      <w:r w:rsidRPr="0020518A">
        <w:t>These cookies help us understand usage patterns and improve our service.</w:t>
      </w:r>
    </w:p>
    <w:p w14:paraId="78E151D4" w14:textId="77777777" w:rsidR="0020518A" w:rsidRDefault="0020518A" w:rsidP="000D77B6">
      <w:pPr>
        <w:spacing w:line="276" w:lineRule="auto"/>
      </w:pPr>
    </w:p>
    <w:p w14:paraId="56042983" w14:textId="77777777" w:rsidR="00AA1261" w:rsidRPr="00AA1261" w:rsidRDefault="00AA1261" w:rsidP="00AA1261">
      <w:pPr>
        <w:spacing w:line="276" w:lineRule="auto"/>
      </w:pPr>
      <w:r w:rsidRPr="00AA1261">
        <w:t>_ga    Google Analytics    </w:t>
      </w:r>
      <w:r w:rsidRPr="00AA1261">
        <w:br/>
        <w:t>Distinguishes unique users by assigning a random ID.      </w:t>
      </w:r>
      <w:r w:rsidRPr="00AA1261">
        <w:br/>
        <w:t>Required: No</w:t>
      </w:r>
    </w:p>
    <w:p w14:paraId="78B96CCA" w14:textId="77777777" w:rsidR="00AA1261" w:rsidRPr="00AA1261" w:rsidRDefault="00AA1261" w:rsidP="00AA1261">
      <w:pPr>
        <w:spacing w:line="276" w:lineRule="auto"/>
      </w:pPr>
      <w:r w:rsidRPr="00AA1261">
        <w:br/>
        <w:t>_gid    Google Analytics    </w:t>
      </w:r>
      <w:r w:rsidRPr="00AA1261">
        <w:br/>
        <w:t>Tracks user behaviour and session information.    </w:t>
      </w:r>
      <w:r w:rsidRPr="00AA1261">
        <w:br/>
        <w:t>Required: No</w:t>
      </w:r>
    </w:p>
    <w:p w14:paraId="7C8F784A" w14:textId="77777777" w:rsidR="00AA1261" w:rsidRPr="00AA1261" w:rsidRDefault="00AA1261" w:rsidP="00AA1261">
      <w:pPr>
        <w:spacing w:line="276" w:lineRule="auto"/>
      </w:pPr>
      <w:r w:rsidRPr="00AA1261">
        <w:br/>
        <w:t>_gat    Google Analytics    </w:t>
      </w:r>
      <w:r w:rsidRPr="00AA1261">
        <w:br/>
        <w:t>Limits the number of requests sent to Google.   </w:t>
      </w:r>
      <w:r w:rsidRPr="00AA1261">
        <w:br/>
        <w:t>Required: No</w:t>
      </w:r>
    </w:p>
    <w:p w14:paraId="2706B947" w14:textId="77777777" w:rsidR="00AA1261" w:rsidRPr="00AA1261" w:rsidRDefault="00AA1261" w:rsidP="00AA1261">
      <w:pPr>
        <w:spacing w:line="276" w:lineRule="auto"/>
      </w:pPr>
      <w:r w:rsidRPr="00AA1261">
        <w:t>Analytics data is collected and processed in accordance with Google’s Privacy Policy.</w:t>
      </w:r>
    </w:p>
    <w:p w14:paraId="47FE9F27" w14:textId="77777777" w:rsidR="00AA1261" w:rsidRPr="00AA1261" w:rsidRDefault="00AA1261" w:rsidP="00AA1261">
      <w:pPr>
        <w:spacing w:line="276" w:lineRule="auto"/>
      </w:pPr>
      <w:r w:rsidRPr="00AA1261">
        <w:t>We have configured Google Analytics to:</w:t>
      </w:r>
    </w:p>
    <w:p w14:paraId="0E2C6427" w14:textId="77777777" w:rsidR="00AA1261" w:rsidRPr="00002039" w:rsidRDefault="00AA1261" w:rsidP="00002039">
      <w:pPr>
        <w:pStyle w:val="ListParagraph"/>
        <w:numPr>
          <w:ilvl w:val="0"/>
          <w:numId w:val="60"/>
        </w:numPr>
        <w:spacing w:line="276" w:lineRule="auto"/>
      </w:pPr>
      <w:r w:rsidRPr="00002039">
        <w:t>Anonymise IP addresses before storage or processing</w:t>
      </w:r>
    </w:p>
    <w:p w14:paraId="580ADC7F" w14:textId="77777777" w:rsidR="00AA1261" w:rsidRPr="00002039" w:rsidRDefault="00AA1261" w:rsidP="00002039">
      <w:pPr>
        <w:pStyle w:val="ListParagraph"/>
        <w:numPr>
          <w:ilvl w:val="0"/>
          <w:numId w:val="60"/>
        </w:numPr>
        <w:spacing w:line="276" w:lineRule="auto"/>
      </w:pPr>
      <w:r w:rsidRPr="00002039">
        <w:t>Disable data sharing with other Google services</w:t>
      </w:r>
    </w:p>
    <w:p w14:paraId="33B9D40C" w14:textId="77777777" w:rsidR="00AA1261" w:rsidRPr="00002039" w:rsidRDefault="00AA1261" w:rsidP="00002039">
      <w:pPr>
        <w:pStyle w:val="ListParagraph"/>
        <w:numPr>
          <w:ilvl w:val="0"/>
          <w:numId w:val="60"/>
        </w:numPr>
        <w:spacing w:line="276" w:lineRule="auto"/>
      </w:pPr>
      <w:r w:rsidRPr="00002039">
        <w:t>Not use advertising or remarketing features</w:t>
      </w:r>
    </w:p>
    <w:p w14:paraId="10A61143" w14:textId="77777777" w:rsidR="005C454B" w:rsidRDefault="005C454B" w:rsidP="000D77B6">
      <w:pPr>
        <w:spacing w:line="276" w:lineRule="auto"/>
        <w:rPr>
          <w:b/>
          <w:bCs/>
          <w:sz w:val="28"/>
          <w:szCs w:val="28"/>
        </w:rPr>
      </w:pPr>
    </w:p>
    <w:p w14:paraId="17CC5C4F" w14:textId="2145DFC3" w:rsidR="00EE5D99" w:rsidRDefault="004A5454" w:rsidP="000D77B6">
      <w:pPr>
        <w:spacing w:line="276" w:lineRule="auto"/>
        <w:rPr>
          <w:b/>
          <w:bCs/>
          <w:sz w:val="28"/>
          <w:szCs w:val="28"/>
        </w:rPr>
      </w:pPr>
      <w:r w:rsidRPr="004A5454">
        <w:rPr>
          <w:b/>
          <w:bCs/>
          <w:sz w:val="28"/>
          <w:szCs w:val="28"/>
        </w:rPr>
        <w:t>What are your rights?</w:t>
      </w:r>
    </w:p>
    <w:p w14:paraId="4A11B856" w14:textId="3D59D6B0" w:rsidR="004A5454" w:rsidRPr="004A5454" w:rsidRDefault="00EE5D99" w:rsidP="000D77B6">
      <w:pPr>
        <w:spacing w:line="276" w:lineRule="auto"/>
        <w:rPr>
          <w:b/>
          <w:bCs/>
          <w:sz w:val="28"/>
          <w:szCs w:val="28"/>
        </w:rPr>
      </w:pPr>
      <w:r>
        <w:t xml:space="preserve">Individuals can access the data held about them at any time. Responses to request for information will be made promptly and, in any event, within 30 days. If the Institute refuses a request, ICF will inform the individual why. Individuals have the right to complain to the supervisory authority and to a judicial remedy. The Institute will respond without undue delay and at the latest, within one month. In some circumstances ICF may be unable to provide you with your personal data (e.g. </w:t>
      </w:r>
      <w:r w:rsidR="00A47A4C">
        <w:t xml:space="preserve">where doing so </w:t>
      </w:r>
      <w:r w:rsidR="00A47A4C">
        <w:lastRenderedPageBreak/>
        <w:t xml:space="preserve">may </w:t>
      </w:r>
      <w:r>
        <w:t>compromis</w:t>
      </w:r>
      <w:r w:rsidR="00A47A4C">
        <w:t>e</w:t>
      </w:r>
      <w:r>
        <w:t xml:space="preserve"> the confidentiality of a third party. </w:t>
      </w:r>
      <w:r w:rsidR="004A5454">
        <w:rPr>
          <w:b/>
          <w:bCs/>
          <w:sz w:val="28"/>
          <w:szCs w:val="28"/>
        </w:rPr>
        <w:br/>
      </w:r>
    </w:p>
    <w:p w14:paraId="2E267E72" w14:textId="00838D25" w:rsidR="004A5454" w:rsidRPr="004A5454" w:rsidRDefault="004A5454" w:rsidP="004A5454">
      <w:pPr>
        <w:spacing w:line="276" w:lineRule="auto"/>
        <w:rPr>
          <w:b/>
          <w:bCs/>
        </w:rPr>
      </w:pPr>
      <w:r w:rsidRPr="004A5454">
        <w:rPr>
          <w:b/>
          <w:bCs/>
        </w:rPr>
        <w:t>Right to be informed</w:t>
      </w:r>
    </w:p>
    <w:p w14:paraId="15CD9A5C" w14:textId="77777777" w:rsidR="004A5454" w:rsidRPr="004A5454" w:rsidRDefault="004A5454" w:rsidP="004A5454">
      <w:pPr>
        <w:spacing w:line="276" w:lineRule="auto"/>
      </w:pPr>
      <w:r w:rsidRPr="004A5454">
        <w:t>Individuals have the right to be informed about the collection and use of their personal data.</w:t>
      </w:r>
    </w:p>
    <w:p w14:paraId="0BA76A38" w14:textId="5DD1F647" w:rsidR="004A5454" w:rsidRPr="004A5454" w:rsidRDefault="004A5454" w:rsidP="004A5454">
      <w:pPr>
        <w:spacing w:line="276" w:lineRule="auto"/>
        <w:rPr>
          <w:b/>
          <w:bCs/>
        </w:rPr>
      </w:pPr>
      <w:r w:rsidRPr="004A5454">
        <w:rPr>
          <w:b/>
          <w:bCs/>
        </w:rPr>
        <w:t>Right of access</w:t>
      </w:r>
    </w:p>
    <w:p w14:paraId="30A29750" w14:textId="77777777" w:rsidR="004A5454" w:rsidRPr="004A5454" w:rsidRDefault="004A5454" w:rsidP="004A5454">
      <w:pPr>
        <w:spacing w:line="276" w:lineRule="auto"/>
      </w:pPr>
      <w:r w:rsidRPr="004A5454">
        <w:t>Individuals have the right to access and receive a copy of their personal data, and other supplementary information.</w:t>
      </w:r>
    </w:p>
    <w:p w14:paraId="6893934B" w14:textId="2831CAD1" w:rsidR="004A5454" w:rsidRPr="004A5454" w:rsidRDefault="004A5454" w:rsidP="004A5454">
      <w:pPr>
        <w:spacing w:line="276" w:lineRule="auto"/>
        <w:rPr>
          <w:b/>
          <w:bCs/>
        </w:rPr>
      </w:pPr>
      <w:r w:rsidRPr="004A5454">
        <w:rPr>
          <w:b/>
          <w:bCs/>
        </w:rPr>
        <w:t>Right to rectification</w:t>
      </w:r>
    </w:p>
    <w:p w14:paraId="0086816C" w14:textId="22D6EFF2" w:rsidR="004A5454" w:rsidRPr="004A5454" w:rsidRDefault="004A5454" w:rsidP="004A5454">
      <w:pPr>
        <w:spacing w:line="276" w:lineRule="auto"/>
      </w:pPr>
      <w:r w:rsidRPr="004A5454">
        <w:t xml:space="preserve">The UK GDPR includes a right for individuals to have inaccurate personal data </w:t>
      </w:r>
      <w:r w:rsidRPr="004A5454" w:rsidDel="00675A63">
        <w:t>rectified</w:t>
      </w:r>
      <w:r w:rsidR="00675A63" w:rsidRPr="004A5454">
        <w:t xml:space="preserve"> or</w:t>
      </w:r>
      <w:r w:rsidRPr="004A5454">
        <w:t xml:space="preserve"> completed if it is incomplete.</w:t>
      </w:r>
    </w:p>
    <w:p w14:paraId="431FCDDF" w14:textId="0AE0A2C8" w:rsidR="004A5454" w:rsidRPr="004A5454" w:rsidRDefault="004A5454" w:rsidP="004A5454">
      <w:pPr>
        <w:spacing w:line="276" w:lineRule="auto"/>
        <w:rPr>
          <w:b/>
          <w:bCs/>
        </w:rPr>
      </w:pPr>
      <w:r w:rsidRPr="004A5454">
        <w:rPr>
          <w:b/>
          <w:bCs/>
        </w:rPr>
        <w:t>Right to erasure</w:t>
      </w:r>
    </w:p>
    <w:p w14:paraId="3629C259" w14:textId="77777777" w:rsidR="004A5454" w:rsidRPr="004A5454" w:rsidRDefault="004A5454" w:rsidP="004A5454">
      <w:pPr>
        <w:spacing w:line="276" w:lineRule="auto"/>
      </w:pPr>
      <w:r w:rsidRPr="004A5454">
        <w:t>The UK GDPR introduces a right for individuals to have personal data erased.</w:t>
      </w:r>
    </w:p>
    <w:p w14:paraId="7B11A991" w14:textId="10894737" w:rsidR="004A5454" w:rsidRPr="004A5454" w:rsidRDefault="004A5454" w:rsidP="004A5454">
      <w:pPr>
        <w:spacing w:line="276" w:lineRule="auto"/>
        <w:rPr>
          <w:b/>
          <w:bCs/>
        </w:rPr>
      </w:pPr>
      <w:r w:rsidRPr="004A5454">
        <w:rPr>
          <w:b/>
          <w:bCs/>
        </w:rPr>
        <w:t>Right to restrict processing</w:t>
      </w:r>
    </w:p>
    <w:p w14:paraId="6FA32CB0" w14:textId="77777777" w:rsidR="004A5454" w:rsidRPr="004A5454" w:rsidRDefault="004A5454" w:rsidP="004A5454">
      <w:pPr>
        <w:spacing w:line="276" w:lineRule="auto"/>
      </w:pPr>
      <w:r w:rsidRPr="004A5454">
        <w:t>Individuals have the right to request the restriction or suppression of their personal data.</w:t>
      </w:r>
    </w:p>
    <w:p w14:paraId="61F65672" w14:textId="5BD6249F" w:rsidR="004A5454" w:rsidRPr="004A5454" w:rsidRDefault="004A5454" w:rsidP="004A5454">
      <w:pPr>
        <w:spacing w:line="276" w:lineRule="auto"/>
        <w:rPr>
          <w:b/>
          <w:bCs/>
        </w:rPr>
      </w:pPr>
      <w:r w:rsidRPr="004A5454">
        <w:rPr>
          <w:b/>
          <w:bCs/>
        </w:rPr>
        <w:t>Right to data portability</w:t>
      </w:r>
    </w:p>
    <w:p w14:paraId="425F2CA7" w14:textId="77777777" w:rsidR="004A5454" w:rsidRPr="004A5454" w:rsidRDefault="004A5454" w:rsidP="004A5454">
      <w:pPr>
        <w:spacing w:line="276" w:lineRule="auto"/>
      </w:pPr>
      <w:r w:rsidRPr="004A5454">
        <w:t>The right to data portability allows individuals to obtain and reuse their personal data for their own purposes across different services.</w:t>
      </w:r>
    </w:p>
    <w:p w14:paraId="5840E952" w14:textId="7CE5D40E" w:rsidR="004A5454" w:rsidRPr="004A5454" w:rsidRDefault="004A5454" w:rsidP="004A5454">
      <w:pPr>
        <w:spacing w:line="276" w:lineRule="auto"/>
        <w:rPr>
          <w:b/>
          <w:bCs/>
        </w:rPr>
      </w:pPr>
      <w:r w:rsidRPr="004A5454">
        <w:rPr>
          <w:b/>
          <w:bCs/>
        </w:rPr>
        <w:t>Right to object</w:t>
      </w:r>
    </w:p>
    <w:p w14:paraId="4D43C2C8" w14:textId="77777777" w:rsidR="004A5454" w:rsidRPr="004A5454" w:rsidRDefault="004A5454" w:rsidP="004A5454">
      <w:pPr>
        <w:spacing w:line="276" w:lineRule="auto"/>
      </w:pPr>
      <w:r w:rsidRPr="004A5454">
        <w:t>The UK GDPR gives individuals the right to object to the processing of their personal data in certain circumstances.</w:t>
      </w:r>
    </w:p>
    <w:p w14:paraId="3B946440" w14:textId="24123829" w:rsidR="004A5454" w:rsidRPr="004A5454" w:rsidRDefault="004A5454" w:rsidP="004A5454">
      <w:pPr>
        <w:spacing w:line="276" w:lineRule="auto"/>
        <w:rPr>
          <w:b/>
          <w:bCs/>
        </w:rPr>
      </w:pPr>
      <w:r w:rsidRPr="004A5454">
        <w:rPr>
          <w:b/>
          <w:bCs/>
        </w:rPr>
        <w:t>Rights related to automated decision</w:t>
      </w:r>
      <w:r>
        <w:rPr>
          <w:b/>
          <w:bCs/>
        </w:rPr>
        <w:t>-</w:t>
      </w:r>
      <w:r w:rsidRPr="004A5454">
        <w:rPr>
          <w:b/>
          <w:bCs/>
        </w:rPr>
        <w:t>making including profiling</w:t>
      </w:r>
    </w:p>
    <w:p w14:paraId="46D6ACD0" w14:textId="77777777" w:rsidR="004A5454" w:rsidRPr="004A5454" w:rsidRDefault="004A5454" w:rsidP="004A5454">
      <w:pPr>
        <w:spacing w:line="276" w:lineRule="auto"/>
      </w:pPr>
      <w:r w:rsidRPr="004A5454">
        <w:t>The UK GDPR has provisions on:</w:t>
      </w:r>
    </w:p>
    <w:p w14:paraId="34B07EEE" w14:textId="77777777" w:rsidR="004A5454" w:rsidRPr="004A5454" w:rsidRDefault="004A5454" w:rsidP="004A5454">
      <w:pPr>
        <w:numPr>
          <w:ilvl w:val="0"/>
          <w:numId w:val="38"/>
        </w:numPr>
        <w:spacing w:line="276" w:lineRule="auto"/>
      </w:pPr>
      <w:r w:rsidRPr="004A5454">
        <w:t>automated individual decision-making (making a decision solely by automated means without any human involvement); and</w:t>
      </w:r>
    </w:p>
    <w:p w14:paraId="3375C788" w14:textId="0D15E69F" w:rsidR="0014070D" w:rsidRDefault="004A5454" w:rsidP="00235009">
      <w:pPr>
        <w:numPr>
          <w:ilvl w:val="0"/>
          <w:numId w:val="38"/>
        </w:numPr>
        <w:spacing w:line="276" w:lineRule="auto"/>
      </w:pPr>
      <w:r w:rsidRPr="004A5454">
        <w:t>profiling (automated processing of personal data to evaluate certain things about an individual). Profiling can be part of an automated decision-making process.</w:t>
      </w:r>
    </w:p>
    <w:p w14:paraId="4BA672CD" w14:textId="77777777" w:rsidR="004A5454" w:rsidRDefault="004A5454" w:rsidP="004A5454">
      <w:pPr>
        <w:spacing w:line="276" w:lineRule="auto"/>
      </w:pPr>
    </w:p>
    <w:p w14:paraId="30CA7CDA" w14:textId="04284B38" w:rsidR="00235009" w:rsidRDefault="00235009" w:rsidP="004A5454">
      <w:pPr>
        <w:spacing w:line="276" w:lineRule="auto"/>
      </w:pPr>
      <w:r>
        <w:t xml:space="preserve">Currently, </w:t>
      </w:r>
      <w:r w:rsidRPr="00851640">
        <w:t>the Institute does not engage in automated profiling or automated</w:t>
      </w:r>
      <w:r>
        <w:t xml:space="preserve"> </w:t>
      </w:r>
      <w:r w:rsidRPr="00851640">
        <w:t>decision-making</w:t>
      </w:r>
      <w:r w:rsidR="00BF2E51">
        <w:t xml:space="preserve"> with regard to silvestor.org.uk.</w:t>
      </w:r>
      <w:r w:rsidRPr="00851640">
        <w:t xml:space="preserve"> </w:t>
      </w:r>
      <w:r w:rsidR="00BF2E51">
        <w:t>O</w:t>
      </w:r>
      <w:r w:rsidRPr="00851640">
        <w:t xml:space="preserve">nly </w:t>
      </w:r>
      <w:r>
        <w:t>basic</w:t>
      </w:r>
      <w:r w:rsidRPr="00851640">
        <w:t xml:space="preserve">, </w:t>
      </w:r>
      <w:r>
        <w:t>manual</w:t>
      </w:r>
      <w:r w:rsidRPr="00851640">
        <w:t xml:space="preserve"> analysis of </w:t>
      </w:r>
      <w:r w:rsidR="00BF2E51">
        <w:t>user</w:t>
      </w:r>
      <w:r w:rsidRPr="00851640">
        <w:t xml:space="preserve"> data is conducted for </w:t>
      </w:r>
      <w:r w:rsidR="00BF2E51">
        <w:t>development</w:t>
      </w:r>
      <w:r w:rsidRPr="00851640">
        <w:t xml:space="preserve"> purposes</w:t>
      </w:r>
      <w:r>
        <w:t xml:space="preserve"> (e.g.</w:t>
      </w:r>
      <w:r w:rsidR="00DA7A98">
        <w:t xml:space="preserve"> </w:t>
      </w:r>
      <w:r w:rsidR="009F541C">
        <w:t>site usage and engagement</w:t>
      </w:r>
      <w:r w:rsidR="004E76CE">
        <w:t>)</w:t>
      </w:r>
      <w:r w:rsidRPr="00851640">
        <w:t>.</w:t>
      </w:r>
    </w:p>
    <w:p w14:paraId="4A85F74C" w14:textId="154CA5C0" w:rsidR="004A5454" w:rsidRDefault="004A5454" w:rsidP="004A5454">
      <w:pPr>
        <w:spacing w:line="276" w:lineRule="auto"/>
      </w:pPr>
      <w:r>
        <w:t xml:space="preserve">To find out more, visit the </w:t>
      </w:r>
      <w:hyperlink r:id="rId15" w:history="1">
        <w:r w:rsidRPr="004A5454">
          <w:rPr>
            <w:rStyle w:val="Hyperlink"/>
          </w:rPr>
          <w:t>Information Commissioner’s Office</w:t>
        </w:r>
      </w:hyperlink>
      <w:r>
        <w:t xml:space="preserve"> website for further details.</w:t>
      </w:r>
    </w:p>
    <w:p w14:paraId="16687959" w14:textId="77777777" w:rsidR="00EE5D99" w:rsidRDefault="00EE5D99" w:rsidP="00EE5D99"/>
    <w:p w14:paraId="70C0C0B2" w14:textId="77777777" w:rsidR="00EE5D99" w:rsidRPr="007C1DAA" w:rsidRDefault="00EE5D99" w:rsidP="00EE5D99">
      <w:pPr>
        <w:rPr>
          <w:b/>
          <w:bCs/>
          <w:sz w:val="28"/>
          <w:szCs w:val="28"/>
        </w:rPr>
      </w:pPr>
      <w:r w:rsidRPr="007C1DAA">
        <w:rPr>
          <w:b/>
          <w:bCs/>
          <w:sz w:val="28"/>
          <w:szCs w:val="28"/>
        </w:rPr>
        <w:lastRenderedPageBreak/>
        <w:t>Third-party links</w:t>
      </w:r>
    </w:p>
    <w:p w14:paraId="2DAD5963" w14:textId="1155EC6D" w:rsidR="00EE5D99" w:rsidRPr="00A65D11" w:rsidRDefault="009F541C" w:rsidP="00EE5D99">
      <w:r>
        <w:t>The silvestor.org.uk</w:t>
      </w:r>
      <w:r w:rsidR="00EB0E48">
        <w:t xml:space="preserve"> e-learning platform</w:t>
      </w:r>
      <w:r w:rsidR="00EE5D99" w:rsidRPr="00A65D11">
        <w:t xml:space="preserve"> include</w:t>
      </w:r>
      <w:r w:rsidR="00EB0E48">
        <w:t>s</w:t>
      </w:r>
      <w:r w:rsidR="00EE5D99" w:rsidRPr="00A65D11">
        <w:t xml:space="preserve"> links to third-party websites, plug-ins, embedded content and applications. Clicking on those links or enabling those connections may allow third parties to collect or share data about you. We do not control these third-party websites and are not responsible for their </w:t>
      </w:r>
      <w:r w:rsidR="00EB0E48">
        <w:t>P</w:t>
      </w:r>
      <w:r w:rsidR="00EE5D99" w:rsidRPr="00A65D11">
        <w:t xml:space="preserve">rivacy </w:t>
      </w:r>
      <w:r w:rsidR="00EB0E48">
        <w:t>Policies</w:t>
      </w:r>
      <w:r w:rsidR="00EE5D99" w:rsidRPr="00A65D11">
        <w:t xml:space="preserve">. When you leave </w:t>
      </w:r>
      <w:r w:rsidR="00EB0E48">
        <w:t>the silvestor.org.uk</w:t>
      </w:r>
      <w:r w:rsidR="00EE5D99" w:rsidRPr="00A65D11">
        <w:t xml:space="preserve"> website, we encourage you to read the </w:t>
      </w:r>
      <w:r w:rsidR="00EB0E48">
        <w:t>P</w:t>
      </w:r>
      <w:r w:rsidR="00EE5D99" w:rsidRPr="00A65D11">
        <w:t xml:space="preserve">rivacy </w:t>
      </w:r>
      <w:r w:rsidR="00EB0E48">
        <w:t>Policy</w:t>
      </w:r>
      <w:r w:rsidR="00EE5D99" w:rsidRPr="00A65D11">
        <w:t xml:space="preserve"> of every website you visit.</w:t>
      </w:r>
    </w:p>
    <w:p w14:paraId="6E4AF404" w14:textId="77777777" w:rsidR="00EE5D99" w:rsidRDefault="00EE5D99" w:rsidP="00EE5D99"/>
    <w:p w14:paraId="5116BF96" w14:textId="77777777" w:rsidR="00EE5D99" w:rsidRDefault="00EE5D99" w:rsidP="00EE5D99"/>
    <w:p w14:paraId="3ECA06D3" w14:textId="418DE4CE" w:rsidR="004A5454" w:rsidRPr="004A5454" w:rsidRDefault="004A5454" w:rsidP="004A5454">
      <w:pPr>
        <w:spacing w:line="276" w:lineRule="auto"/>
        <w:rPr>
          <w:b/>
          <w:bCs/>
          <w:sz w:val="28"/>
          <w:szCs w:val="28"/>
        </w:rPr>
      </w:pPr>
      <w:r w:rsidRPr="004A5454">
        <w:rPr>
          <w:b/>
          <w:bCs/>
          <w:sz w:val="28"/>
          <w:szCs w:val="28"/>
        </w:rPr>
        <w:t>Raising a concern</w:t>
      </w:r>
    </w:p>
    <w:p w14:paraId="4D1D3A22" w14:textId="12CC523F" w:rsidR="004A5454" w:rsidRDefault="004A5454" w:rsidP="004A5454">
      <w:pPr>
        <w:spacing w:line="276" w:lineRule="auto"/>
      </w:pPr>
      <w:r w:rsidRPr="004A5454">
        <w:t>I</w:t>
      </w:r>
      <w:r>
        <w:t xml:space="preserve">f </w:t>
      </w:r>
      <w:r w:rsidRPr="004A5454">
        <w:t>you wish to raise a concern or make a complaint about how your personal data is being processed</w:t>
      </w:r>
      <w:r w:rsidR="00EB0E48">
        <w:t xml:space="preserve">, </w:t>
      </w:r>
      <w:r w:rsidRPr="004A5454">
        <w:t xml:space="preserve">or are concerned about how your data has been handled, you have the right to lodge a complaint with </w:t>
      </w:r>
      <w:r>
        <w:t xml:space="preserve">us </w:t>
      </w:r>
      <w:r w:rsidRPr="004A5454">
        <w:t>or directly with the Information Commissioner’s Office (ICO).</w:t>
      </w:r>
    </w:p>
    <w:p w14:paraId="0C26ED19" w14:textId="70FA9749" w:rsidR="004A5454" w:rsidRPr="004A5454" w:rsidRDefault="004A5454" w:rsidP="004A5454">
      <w:pPr>
        <w:spacing w:line="276" w:lineRule="auto"/>
      </w:pPr>
      <w:r w:rsidRPr="004A5454">
        <w:t xml:space="preserve">You can raise a concern or lodge a complaint with the </w:t>
      </w:r>
      <w:r>
        <w:t>ICF</w:t>
      </w:r>
      <w:r w:rsidRPr="004A5454">
        <w:t xml:space="preserve"> in the following ways:</w:t>
      </w:r>
    </w:p>
    <w:p w14:paraId="456642B3" w14:textId="0F5993DC" w:rsidR="004A5454" w:rsidRDefault="004A5454" w:rsidP="004A5454">
      <w:pPr>
        <w:numPr>
          <w:ilvl w:val="0"/>
          <w:numId w:val="39"/>
        </w:numPr>
        <w:spacing w:line="276" w:lineRule="auto"/>
      </w:pPr>
      <w:r w:rsidRPr="004A5454">
        <w:t xml:space="preserve">By emailing the Data Protection </w:t>
      </w:r>
      <w:r>
        <w:t>Officer</w:t>
      </w:r>
      <w:r w:rsidRPr="004A5454">
        <w:t xml:space="preserve"> directly at</w:t>
      </w:r>
      <w:r>
        <w:t xml:space="preserve"> </w:t>
      </w:r>
      <w:hyperlink r:id="rId16" w:history="1">
        <w:r w:rsidRPr="00942423">
          <w:rPr>
            <w:rStyle w:val="Hyperlink"/>
          </w:rPr>
          <w:t>mark.goodwin@charteredforesters.org</w:t>
        </w:r>
      </w:hyperlink>
    </w:p>
    <w:p w14:paraId="2A7DD257" w14:textId="77777777" w:rsidR="004A5454" w:rsidRDefault="004A5454" w:rsidP="004A5454">
      <w:pPr>
        <w:numPr>
          <w:ilvl w:val="0"/>
          <w:numId w:val="39"/>
        </w:numPr>
        <w:spacing w:line="276" w:lineRule="auto"/>
      </w:pPr>
      <w:r>
        <w:t>By writing to the Data Protection Officer at Institute of Chartered Foresters, Argyle House, 3 Lady Lawson Street, Edinburgh, EH3 9DR</w:t>
      </w:r>
    </w:p>
    <w:p w14:paraId="13B3428A" w14:textId="77777777" w:rsidR="004A5454" w:rsidRDefault="004A5454" w:rsidP="004A5454">
      <w:pPr>
        <w:spacing w:line="276" w:lineRule="auto"/>
      </w:pPr>
      <w:r w:rsidRPr="004A5454">
        <w:t>You can raise a concern or lodge a complaint with the ICO in the following ways:</w:t>
      </w:r>
    </w:p>
    <w:p w14:paraId="5A3F2F6D" w14:textId="20240B62" w:rsidR="004A5454" w:rsidRPr="004A5454" w:rsidRDefault="004A5454" w:rsidP="004A5454">
      <w:pPr>
        <w:numPr>
          <w:ilvl w:val="0"/>
          <w:numId w:val="40"/>
        </w:numPr>
        <w:spacing w:line="276" w:lineRule="auto"/>
      </w:pPr>
      <w:r w:rsidRPr="004A5454">
        <w:t>Via the ICO website: </w:t>
      </w:r>
      <w:hyperlink r:id="rId17" w:history="1">
        <w:r w:rsidRPr="004A5454">
          <w:rPr>
            <w:rStyle w:val="Hyperlink"/>
          </w:rPr>
          <w:t>https://ico.org.uk/concerns</w:t>
        </w:r>
      </w:hyperlink>
    </w:p>
    <w:p w14:paraId="450B51DF" w14:textId="391EEA31" w:rsidR="004A5454" w:rsidRDefault="004A5454" w:rsidP="004A5454">
      <w:pPr>
        <w:numPr>
          <w:ilvl w:val="0"/>
          <w:numId w:val="40"/>
        </w:numPr>
        <w:spacing w:line="276" w:lineRule="auto"/>
      </w:pPr>
      <w:r w:rsidRPr="004A5454">
        <w:t>By writing to</w:t>
      </w:r>
      <w:r>
        <w:t xml:space="preserve"> the</w:t>
      </w:r>
      <w:r w:rsidRPr="004A5454">
        <w:t xml:space="preserve"> Information Commissioner's Office, Wycliffe House, Water Lane, Wilmslow, Cheshire SK9 5AF</w:t>
      </w:r>
    </w:p>
    <w:p w14:paraId="078CF26F" w14:textId="77777777" w:rsidR="00EE5D99" w:rsidRDefault="00EE5D99" w:rsidP="00EE5D99">
      <w:pPr>
        <w:spacing w:line="276" w:lineRule="auto"/>
      </w:pPr>
    </w:p>
    <w:p w14:paraId="5894BADA" w14:textId="15A91260" w:rsidR="00EE5D99" w:rsidRPr="00EE5D99" w:rsidRDefault="00EE5D99" w:rsidP="00EE5D99">
      <w:pPr>
        <w:spacing w:line="276" w:lineRule="auto"/>
        <w:rPr>
          <w:b/>
          <w:bCs/>
          <w:sz w:val="28"/>
          <w:szCs w:val="28"/>
        </w:rPr>
      </w:pPr>
      <w:r w:rsidRPr="00EE5D99">
        <w:rPr>
          <w:b/>
          <w:bCs/>
          <w:sz w:val="28"/>
          <w:szCs w:val="28"/>
        </w:rPr>
        <w:t>Review</w:t>
      </w:r>
    </w:p>
    <w:p w14:paraId="558EBF57" w14:textId="11C46F14" w:rsidR="004A5454" w:rsidRDefault="004A5454" w:rsidP="004A5454">
      <w:pPr>
        <w:spacing w:line="276" w:lineRule="auto"/>
      </w:pPr>
      <w:r w:rsidRPr="004A5454">
        <w:t xml:space="preserve">We keep this </w:t>
      </w:r>
      <w:r>
        <w:t>Privacy Policy</w:t>
      </w:r>
      <w:r w:rsidRPr="004A5454">
        <w:t xml:space="preserve"> under regular review and will place any updates on our website. Paper copies of the </w:t>
      </w:r>
      <w:r w:rsidR="004E0A4C">
        <w:t>P</w:t>
      </w:r>
      <w:r w:rsidRPr="004A5454">
        <w:t xml:space="preserve">rivacy </w:t>
      </w:r>
      <w:r w:rsidR="004E0A4C">
        <w:t>Policy</w:t>
      </w:r>
      <w:r w:rsidRPr="004A5454">
        <w:t xml:space="preserve"> may also be obtained by emailing </w:t>
      </w:r>
      <w:hyperlink r:id="rId18" w:history="1">
        <w:r w:rsidRPr="004A5454">
          <w:rPr>
            <w:rStyle w:val="Hyperlink"/>
          </w:rPr>
          <w:t>icf@charteredforesters.org</w:t>
        </w:r>
      </w:hyperlink>
      <w:r w:rsidRPr="004A5454">
        <w:t xml:space="preserve"> or in writing to our office at </w:t>
      </w:r>
      <w:r w:rsidR="00EE5D99">
        <w:t>Institute of Chartered Foresters, Argyle House,</w:t>
      </w:r>
      <w:r w:rsidR="00123DC0">
        <w:t xml:space="preserve"> 3 Lady Lawson Street,</w:t>
      </w:r>
      <w:r w:rsidR="00EE5D99">
        <w:t xml:space="preserve"> Edinburgh, EH3 9DR.</w:t>
      </w:r>
    </w:p>
    <w:p w14:paraId="47355826" w14:textId="77777777" w:rsidR="00C53D6A" w:rsidRDefault="00C53D6A" w:rsidP="004A5454">
      <w:pPr>
        <w:spacing w:line="276" w:lineRule="auto"/>
      </w:pPr>
    </w:p>
    <w:p w14:paraId="15551535" w14:textId="77777777" w:rsidR="00C53D6A" w:rsidRPr="00D67CA8" w:rsidRDefault="00C53D6A" w:rsidP="00C53D6A">
      <w:pPr>
        <w:spacing w:line="276" w:lineRule="auto"/>
        <w:rPr>
          <w:b/>
          <w:bCs/>
          <w:sz w:val="28"/>
          <w:szCs w:val="28"/>
        </w:rPr>
      </w:pPr>
      <w:r w:rsidRPr="00D67CA8">
        <w:rPr>
          <w:b/>
          <w:bCs/>
          <w:sz w:val="28"/>
          <w:szCs w:val="28"/>
        </w:rPr>
        <w:t>Consent</w:t>
      </w:r>
    </w:p>
    <w:p w14:paraId="7C1B493F" w14:textId="37AC7B10" w:rsidR="00C53D6A" w:rsidRPr="00D67CA8" w:rsidRDefault="00C53D6A" w:rsidP="00C53D6A">
      <w:pPr>
        <w:spacing w:line="276" w:lineRule="auto"/>
      </w:pPr>
      <w:r w:rsidRPr="00D67CA8">
        <w:t xml:space="preserve">By consenting to this </w:t>
      </w:r>
      <w:r w:rsidR="00123DC0">
        <w:t>P</w:t>
      </w:r>
      <w:r w:rsidRPr="00D67CA8">
        <w:t xml:space="preserve">rivacy </w:t>
      </w:r>
      <w:r w:rsidR="00123DC0">
        <w:t>Policy</w:t>
      </w:r>
      <w:r w:rsidRPr="00D67CA8">
        <w:t xml:space="preserve"> you are giving us permission to process your personal data specifically for the purposes identified.</w:t>
      </w:r>
    </w:p>
    <w:p w14:paraId="3DD60287" w14:textId="77777777" w:rsidR="00C53D6A" w:rsidRDefault="00C53D6A" w:rsidP="00C53D6A">
      <w:pPr>
        <w:spacing w:line="276" w:lineRule="auto"/>
      </w:pPr>
      <w:r w:rsidRPr="00D67CA8">
        <w:t>In circumstances where consent is required for the Institute to process personal data, it must be explicitly given. For sensitive personal data</w:t>
      </w:r>
      <w:r>
        <w:t>,</w:t>
      </w:r>
      <w:r w:rsidRPr="00D67CA8">
        <w:t xml:space="preserve"> we will always tell you why and how the information will be used.</w:t>
      </w:r>
    </w:p>
    <w:p w14:paraId="23ABEAA2" w14:textId="77777777" w:rsidR="00C53D6A" w:rsidRDefault="00C53D6A" w:rsidP="004A5454">
      <w:pPr>
        <w:spacing w:line="276" w:lineRule="auto"/>
      </w:pPr>
    </w:p>
    <w:p w14:paraId="448B514D" w14:textId="38799483" w:rsidR="00EE5D99" w:rsidRPr="00EE5D99" w:rsidRDefault="00EE5D99" w:rsidP="00EE5D99">
      <w:pPr>
        <w:spacing w:line="276" w:lineRule="auto"/>
        <w:rPr>
          <w:b/>
          <w:bCs/>
          <w:sz w:val="28"/>
          <w:szCs w:val="28"/>
        </w:rPr>
      </w:pPr>
      <w:r w:rsidRPr="00EE5D99">
        <w:rPr>
          <w:b/>
          <w:bCs/>
          <w:sz w:val="28"/>
          <w:szCs w:val="28"/>
        </w:rPr>
        <w:lastRenderedPageBreak/>
        <w:t>Contact information</w:t>
      </w:r>
    </w:p>
    <w:p w14:paraId="0732C38F" w14:textId="10E9BF81" w:rsidR="00EE5D99" w:rsidRPr="00EE5D99" w:rsidRDefault="00EE5D99" w:rsidP="00EE5D99">
      <w:pPr>
        <w:spacing w:line="276" w:lineRule="auto"/>
      </w:pPr>
      <w:r w:rsidRPr="00EE5D99">
        <w:t xml:space="preserve">If you have any questions which are not covered in this notice, </w:t>
      </w:r>
      <w:r w:rsidR="00002039">
        <w:t>please</w:t>
      </w:r>
      <w:r w:rsidRPr="00EE5D99">
        <w:t xml:space="preserve"> contact our Data Protection </w:t>
      </w:r>
      <w:r>
        <w:t>Officer</w:t>
      </w:r>
      <w:r w:rsidRPr="00EE5D99">
        <w:t xml:space="preserve"> by emailing</w:t>
      </w:r>
      <w:r>
        <w:t xml:space="preserve"> </w:t>
      </w:r>
      <w:hyperlink r:id="rId19" w:history="1">
        <w:r w:rsidRPr="00EE5D99">
          <w:rPr>
            <w:rStyle w:val="Hyperlink"/>
          </w:rPr>
          <w:t>mark.goodwin@charteredforesters.org</w:t>
        </w:r>
      </w:hyperlink>
      <w:r w:rsidRPr="00EE5D99">
        <w:t xml:space="preserve"> </w:t>
      </w:r>
    </w:p>
    <w:p w14:paraId="7C8AF41B" w14:textId="3463047E" w:rsidR="003803A1" w:rsidRPr="007C1DAA" w:rsidRDefault="00EE5D99" w:rsidP="000B726E">
      <w:pPr>
        <w:spacing w:line="276" w:lineRule="auto"/>
      </w:pPr>
      <w:r w:rsidRPr="00EE5D99">
        <w:t xml:space="preserve">To help us deal with your query as quickly as possible, we recommend that you include the following in the email subject ‘FAO Data Protection </w:t>
      </w:r>
      <w:r>
        <w:t>Officer’</w:t>
      </w:r>
      <w:r w:rsidRPr="00EE5D99">
        <w:t>.</w:t>
      </w:r>
    </w:p>
    <w:sectPr w:rsidR="003803A1" w:rsidRPr="007C1DAA" w:rsidSect="003803A1">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435FF" w14:textId="77777777" w:rsidR="00042557" w:rsidRDefault="00042557" w:rsidP="004A5454">
      <w:pPr>
        <w:spacing w:after="0" w:line="240" w:lineRule="auto"/>
      </w:pPr>
      <w:r>
        <w:separator/>
      </w:r>
    </w:p>
  </w:endnote>
  <w:endnote w:type="continuationSeparator" w:id="0">
    <w:p w14:paraId="0467650F" w14:textId="77777777" w:rsidR="00042557" w:rsidRDefault="00042557" w:rsidP="004A5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91601"/>
      <w:docPartObj>
        <w:docPartGallery w:val="Page Numbers (Bottom of Page)"/>
        <w:docPartUnique/>
      </w:docPartObj>
    </w:sdtPr>
    <w:sdtEndPr/>
    <w:sdtContent>
      <w:sdt>
        <w:sdtPr>
          <w:id w:val="1728636285"/>
          <w:docPartObj>
            <w:docPartGallery w:val="Page Numbers (Top of Page)"/>
            <w:docPartUnique/>
          </w:docPartObj>
        </w:sdtPr>
        <w:sdtEndPr/>
        <w:sdtContent>
          <w:p w14:paraId="73F3ED93" w14:textId="149E12B7" w:rsidR="003D6C4F" w:rsidRDefault="003D6C4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EE79BA5" w14:textId="77777777" w:rsidR="003D6C4F" w:rsidRDefault="003D6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ED3EB" w14:textId="77777777" w:rsidR="00042557" w:rsidRDefault="00042557" w:rsidP="004A5454">
      <w:pPr>
        <w:spacing w:after="0" w:line="240" w:lineRule="auto"/>
      </w:pPr>
      <w:r>
        <w:separator/>
      </w:r>
    </w:p>
  </w:footnote>
  <w:footnote w:type="continuationSeparator" w:id="0">
    <w:p w14:paraId="56C38940" w14:textId="77777777" w:rsidR="00042557" w:rsidRDefault="00042557" w:rsidP="004A54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6D00"/>
    <w:multiLevelType w:val="multilevel"/>
    <w:tmpl w:val="CAF8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65117"/>
    <w:multiLevelType w:val="multilevel"/>
    <w:tmpl w:val="638C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587274"/>
    <w:multiLevelType w:val="multilevel"/>
    <w:tmpl w:val="2E16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5F5CAD"/>
    <w:multiLevelType w:val="hybridMultilevel"/>
    <w:tmpl w:val="2AB82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90910"/>
    <w:multiLevelType w:val="hybridMultilevel"/>
    <w:tmpl w:val="9A265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F59AB"/>
    <w:multiLevelType w:val="multilevel"/>
    <w:tmpl w:val="70A8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D4374"/>
    <w:multiLevelType w:val="hybridMultilevel"/>
    <w:tmpl w:val="7A62A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25A98"/>
    <w:multiLevelType w:val="multilevel"/>
    <w:tmpl w:val="A542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22376"/>
    <w:multiLevelType w:val="multilevel"/>
    <w:tmpl w:val="54E8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87704"/>
    <w:multiLevelType w:val="multilevel"/>
    <w:tmpl w:val="6406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AA247D"/>
    <w:multiLevelType w:val="hybridMultilevel"/>
    <w:tmpl w:val="22D6B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6518AD"/>
    <w:multiLevelType w:val="hybridMultilevel"/>
    <w:tmpl w:val="58BC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784876"/>
    <w:multiLevelType w:val="hybridMultilevel"/>
    <w:tmpl w:val="3836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C763C6"/>
    <w:multiLevelType w:val="multilevel"/>
    <w:tmpl w:val="CC54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FA5695"/>
    <w:multiLevelType w:val="multilevel"/>
    <w:tmpl w:val="B890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0709B0"/>
    <w:multiLevelType w:val="multilevel"/>
    <w:tmpl w:val="C050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6405C0"/>
    <w:multiLevelType w:val="multilevel"/>
    <w:tmpl w:val="B23E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843B2C"/>
    <w:multiLevelType w:val="multilevel"/>
    <w:tmpl w:val="6CBA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C456AC"/>
    <w:multiLevelType w:val="hybridMultilevel"/>
    <w:tmpl w:val="811EF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655010"/>
    <w:multiLevelType w:val="hybridMultilevel"/>
    <w:tmpl w:val="9C504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C540BA"/>
    <w:multiLevelType w:val="multilevel"/>
    <w:tmpl w:val="E100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017E43"/>
    <w:multiLevelType w:val="multilevel"/>
    <w:tmpl w:val="6A64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2C7345"/>
    <w:multiLevelType w:val="multilevel"/>
    <w:tmpl w:val="FDC8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744285"/>
    <w:multiLevelType w:val="multilevel"/>
    <w:tmpl w:val="57A8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F57396"/>
    <w:multiLevelType w:val="hybridMultilevel"/>
    <w:tmpl w:val="31E8E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091C2B"/>
    <w:multiLevelType w:val="hybridMultilevel"/>
    <w:tmpl w:val="493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013990"/>
    <w:multiLevelType w:val="hybridMultilevel"/>
    <w:tmpl w:val="A8543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5E3043"/>
    <w:multiLevelType w:val="multilevel"/>
    <w:tmpl w:val="8D42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D16AD3"/>
    <w:multiLevelType w:val="multilevel"/>
    <w:tmpl w:val="E8FC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067A13"/>
    <w:multiLevelType w:val="hybridMultilevel"/>
    <w:tmpl w:val="1418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272663"/>
    <w:multiLevelType w:val="multilevel"/>
    <w:tmpl w:val="A85A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2B6304"/>
    <w:multiLevelType w:val="hybridMultilevel"/>
    <w:tmpl w:val="BD283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901E18"/>
    <w:multiLevelType w:val="hybridMultilevel"/>
    <w:tmpl w:val="49803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577591"/>
    <w:multiLevelType w:val="hybridMultilevel"/>
    <w:tmpl w:val="344A7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A05622"/>
    <w:multiLevelType w:val="hybridMultilevel"/>
    <w:tmpl w:val="4D16C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8E53FA8"/>
    <w:multiLevelType w:val="multilevel"/>
    <w:tmpl w:val="AB6E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C711AF"/>
    <w:multiLevelType w:val="hybridMultilevel"/>
    <w:tmpl w:val="CF7C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1F42CE"/>
    <w:multiLevelType w:val="hybridMultilevel"/>
    <w:tmpl w:val="9F4E1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BA341D"/>
    <w:multiLevelType w:val="multilevel"/>
    <w:tmpl w:val="0014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DC3BFC"/>
    <w:multiLevelType w:val="hybridMultilevel"/>
    <w:tmpl w:val="0A34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275279"/>
    <w:multiLevelType w:val="hybridMultilevel"/>
    <w:tmpl w:val="2752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5A44AE"/>
    <w:multiLevelType w:val="hybridMultilevel"/>
    <w:tmpl w:val="F40E3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503FE2"/>
    <w:multiLevelType w:val="hybridMultilevel"/>
    <w:tmpl w:val="E3387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3E41776"/>
    <w:multiLevelType w:val="multilevel"/>
    <w:tmpl w:val="5F3C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592638"/>
    <w:multiLevelType w:val="multilevel"/>
    <w:tmpl w:val="EED0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3E28FD"/>
    <w:multiLevelType w:val="multilevel"/>
    <w:tmpl w:val="5CDE4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35289C"/>
    <w:multiLevelType w:val="multilevel"/>
    <w:tmpl w:val="487E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3A74E7"/>
    <w:multiLevelType w:val="hybridMultilevel"/>
    <w:tmpl w:val="0650832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628B337B"/>
    <w:multiLevelType w:val="hybridMultilevel"/>
    <w:tmpl w:val="70F6E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4252C92"/>
    <w:multiLevelType w:val="multilevel"/>
    <w:tmpl w:val="39D6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43875BD"/>
    <w:multiLevelType w:val="multilevel"/>
    <w:tmpl w:val="278E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66A2BCB"/>
    <w:multiLevelType w:val="hybridMultilevel"/>
    <w:tmpl w:val="6C5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C9F4FA4"/>
    <w:multiLevelType w:val="hybridMultilevel"/>
    <w:tmpl w:val="30629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D651B20"/>
    <w:multiLevelType w:val="multilevel"/>
    <w:tmpl w:val="BB66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EA869DB"/>
    <w:multiLevelType w:val="multilevel"/>
    <w:tmpl w:val="78CC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2544E94"/>
    <w:multiLevelType w:val="multilevel"/>
    <w:tmpl w:val="9578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05C22"/>
    <w:multiLevelType w:val="multilevel"/>
    <w:tmpl w:val="7840A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99466DC"/>
    <w:multiLevelType w:val="multilevel"/>
    <w:tmpl w:val="C56A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C4B2C3B"/>
    <w:multiLevelType w:val="multilevel"/>
    <w:tmpl w:val="06D4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B6463A"/>
    <w:multiLevelType w:val="multilevel"/>
    <w:tmpl w:val="B9F2F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3806820">
    <w:abstractNumId w:val="27"/>
  </w:num>
  <w:num w:numId="2" w16cid:durableId="958730364">
    <w:abstractNumId w:val="22"/>
  </w:num>
  <w:num w:numId="3" w16cid:durableId="2130464824">
    <w:abstractNumId w:val="5"/>
  </w:num>
  <w:num w:numId="4" w16cid:durableId="1031105590">
    <w:abstractNumId w:val="17"/>
  </w:num>
  <w:num w:numId="5" w16cid:durableId="964701427">
    <w:abstractNumId w:val="8"/>
  </w:num>
  <w:num w:numId="6" w16cid:durableId="1019504770">
    <w:abstractNumId w:val="28"/>
  </w:num>
  <w:num w:numId="7" w16cid:durableId="1839418560">
    <w:abstractNumId w:val="7"/>
  </w:num>
  <w:num w:numId="8" w16cid:durableId="893198686">
    <w:abstractNumId w:val="16"/>
  </w:num>
  <w:num w:numId="9" w16cid:durableId="1115250483">
    <w:abstractNumId w:val="44"/>
  </w:num>
  <w:num w:numId="10" w16cid:durableId="131413619">
    <w:abstractNumId w:val="58"/>
  </w:num>
  <w:num w:numId="11" w16cid:durableId="734085498">
    <w:abstractNumId w:val="15"/>
  </w:num>
  <w:num w:numId="12" w16cid:durableId="1576091529">
    <w:abstractNumId w:val="9"/>
  </w:num>
  <w:num w:numId="13" w16cid:durableId="201409432">
    <w:abstractNumId w:val="14"/>
  </w:num>
  <w:num w:numId="14" w16cid:durableId="459419292">
    <w:abstractNumId w:val="49"/>
  </w:num>
  <w:num w:numId="15" w16cid:durableId="352195360">
    <w:abstractNumId w:val="43"/>
  </w:num>
  <w:num w:numId="16" w16cid:durableId="1024478302">
    <w:abstractNumId w:val="35"/>
  </w:num>
  <w:num w:numId="17" w16cid:durableId="62266788">
    <w:abstractNumId w:val="0"/>
  </w:num>
  <w:num w:numId="18" w16cid:durableId="17515520">
    <w:abstractNumId w:val="56"/>
  </w:num>
  <w:num w:numId="19" w16cid:durableId="832524707">
    <w:abstractNumId w:val="24"/>
  </w:num>
  <w:num w:numId="20" w16cid:durableId="422839918">
    <w:abstractNumId w:val="42"/>
  </w:num>
  <w:num w:numId="21" w16cid:durableId="624506448">
    <w:abstractNumId w:val="57"/>
  </w:num>
  <w:num w:numId="22" w16cid:durableId="1413433510">
    <w:abstractNumId w:val="33"/>
  </w:num>
  <w:num w:numId="23" w16cid:durableId="1945261862">
    <w:abstractNumId w:val="53"/>
  </w:num>
  <w:num w:numId="24" w16cid:durableId="1265459023">
    <w:abstractNumId w:val="18"/>
  </w:num>
  <w:num w:numId="25" w16cid:durableId="1675455610">
    <w:abstractNumId w:val="21"/>
  </w:num>
  <w:num w:numId="26" w16cid:durableId="1416315880">
    <w:abstractNumId w:val="48"/>
  </w:num>
  <w:num w:numId="27" w16cid:durableId="2052919390">
    <w:abstractNumId w:val="20"/>
  </w:num>
  <w:num w:numId="28" w16cid:durableId="427236810">
    <w:abstractNumId w:val="59"/>
  </w:num>
  <w:num w:numId="29" w16cid:durableId="2028943505">
    <w:abstractNumId w:val="31"/>
  </w:num>
  <w:num w:numId="30" w16cid:durableId="668486797">
    <w:abstractNumId w:val="50"/>
  </w:num>
  <w:num w:numId="31" w16cid:durableId="1297560983">
    <w:abstractNumId w:val="12"/>
  </w:num>
  <w:num w:numId="32" w16cid:durableId="1078137360">
    <w:abstractNumId w:val="2"/>
  </w:num>
  <w:num w:numId="33" w16cid:durableId="1643465656">
    <w:abstractNumId w:val="3"/>
  </w:num>
  <w:num w:numId="34" w16cid:durableId="1639066651">
    <w:abstractNumId w:val="41"/>
  </w:num>
  <w:num w:numId="35" w16cid:durableId="920261220">
    <w:abstractNumId w:val="37"/>
  </w:num>
  <w:num w:numId="36" w16cid:durableId="461390499">
    <w:abstractNumId w:val="10"/>
  </w:num>
  <w:num w:numId="37" w16cid:durableId="438064510">
    <w:abstractNumId w:val="4"/>
  </w:num>
  <w:num w:numId="38" w16cid:durableId="637149541">
    <w:abstractNumId w:val="54"/>
  </w:num>
  <w:num w:numId="39" w16cid:durableId="240145433">
    <w:abstractNumId w:val="1"/>
  </w:num>
  <w:num w:numId="40" w16cid:durableId="1003161865">
    <w:abstractNumId w:val="55"/>
  </w:num>
  <w:num w:numId="41" w16cid:durableId="1580401925">
    <w:abstractNumId w:val="45"/>
  </w:num>
  <w:num w:numId="42" w16cid:durableId="517277775">
    <w:abstractNumId w:val="52"/>
  </w:num>
  <w:num w:numId="43" w16cid:durableId="1612280240">
    <w:abstractNumId w:val="30"/>
  </w:num>
  <w:num w:numId="44" w16cid:durableId="1247956651">
    <w:abstractNumId w:val="34"/>
  </w:num>
  <w:num w:numId="45" w16cid:durableId="15083013">
    <w:abstractNumId w:val="39"/>
  </w:num>
  <w:num w:numId="46" w16cid:durableId="1386830292">
    <w:abstractNumId w:val="47"/>
  </w:num>
  <w:num w:numId="47" w16cid:durableId="2014839595">
    <w:abstractNumId w:val="25"/>
  </w:num>
  <w:num w:numId="48" w16cid:durableId="453793437">
    <w:abstractNumId w:val="11"/>
  </w:num>
  <w:num w:numId="49" w16cid:durableId="1240679546">
    <w:abstractNumId w:val="32"/>
  </w:num>
  <w:num w:numId="50" w16cid:durableId="1477646696">
    <w:abstractNumId w:val="51"/>
  </w:num>
  <w:num w:numId="51" w16cid:durableId="2137791526">
    <w:abstractNumId w:val="6"/>
  </w:num>
  <w:num w:numId="52" w16cid:durableId="210267792">
    <w:abstractNumId w:val="36"/>
  </w:num>
  <w:num w:numId="53" w16cid:durableId="1256279847">
    <w:abstractNumId w:val="40"/>
  </w:num>
  <w:num w:numId="54" w16cid:durableId="1900047868">
    <w:abstractNumId w:val="26"/>
  </w:num>
  <w:num w:numId="55" w16cid:durableId="1492212519">
    <w:abstractNumId w:val="29"/>
  </w:num>
  <w:num w:numId="56" w16cid:durableId="2146921524">
    <w:abstractNumId w:val="13"/>
  </w:num>
  <w:num w:numId="57" w16cid:durableId="104007349">
    <w:abstractNumId w:val="46"/>
  </w:num>
  <w:num w:numId="58" w16cid:durableId="492263588">
    <w:abstractNumId w:val="23"/>
  </w:num>
  <w:num w:numId="59" w16cid:durableId="1613785882">
    <w:abstractNumId w:val="38"/>
  </w:num>
  <w:num w:numId="60" w16cid:durableId="45222472">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3A1"/>
    <w:rsid w:val="00002039"/>
    <w:rsid w:val="00004273"/>
    <w:rsid w:val="0000681D"/>
    <w:rsid w:val="000102B8"/>
    <w:rsid w:val="000102BD"/>
    <w:rsid w:val="00011E6D"/>
    <w:rsid w:val="00012CFF"/>
    <w:rsid w:val="000164CD"/>
    <w:rsid w:val="00020302"/>
    <w:rsid w:val="000248F6"/>
    <w:rsid w:val="00024C24"/>
    <w:rsid w:val="000321E4"/>
    <w:rsid w:val="000350F2"/>
    <w:rsid w:val="000364DD"/>
    <w:rsid w:val="0003792A"/>
    <w:rsid w:val="000403F0"/>
    <w:rsid w:val="00041A58"/>
    <w:rsid w:val="00042557"/>
    <w:rsid w:val="000437E5"/>
    <w:rsid w:val="00044EB6"/>
    <w:rsid w:val="000477F5"/>
    <w:rsid w:val="00053808"/>
    <w:rsid w:val="00062143"/>
    <w:rsid w:val="00065400"/>
    <w:rsid w:val="00072854"/>
    <w:rsid w:val="0007595E"/>
    <w:rsid w:val="00077AAE"/>
    <w:rsid w:val="00081DFE"/>
    <w:rsid w:val="000835A1"/>
    <w:rsid w:val="00084C41"/>
    <w:rsid w:val="00085642"/>
    <w:rsid w:val="00091D11"/>
    <w:rsid w:val="0009446A"/>
    <w:rsid w:val="000968F0"/>
    <w:rsid w:val="00097645"/>
    <w:rsid w:val="000A46BF"/>
    <w:rsid w:val="000A748F"/>
    <w:rsid w:val="000B14D3"/>
    <w:rsid w:val="000B4D32"/>
    <w:rsid w:val="000B7194"/>
    <w:rsid w:val="000B726E"/>
    <w:rsid w:val="000B7A37"/>
    <w:rsid w:val="000C1A23"/>
    <w:rsid w:val="000C47CD"/>
    <w:rsid w:val="000C671F"/>
    <w:rsid w:val="000C77AE"/>
    <w:rsid w:val="000D1F4F"/>
    <w:rsid w:val="000D2F4A"/>
    <w:rsid w:val="000D49BD"/>
    <w:rsid w:val="000D4FED"/>
    <w:rsid w:val="000D77B6"/>
    <w:rsid w:val="000E5BF3"/>
    <w:rsid w:val="000E6AA3"/>
    <w:rsid w:val="000E6B34"/>
    <w:rsid w:val="000F0AEA"/>
    <w:rsid w:val="000F22DA"/>
    <w:rsid w:val="00100A21"/>
    <w:rsid w:val="00100CB2"/>
    <w:rsid w:val="001020C6"/>
    <w:rsid w:val="00106883"/>
    <w:rsid w:val="00111EC1"/>
    <w:rsid w:val="001172F0"/>
    <w:rsid w:val="001215F6"/>
    <w:rsid w:val="00123A2F"/>
    <w:rsid w:val="00123BD7"/>
    <w:rsid w:val="00123DC0"/>
    <w:rsid w:val="00130713"/>
    <w:rsid w:val="00132247"/>
    <w:rsid w:val="00133CFD"/>
    <w:rsid w:val="0013707B"/>
    <w:rsid w:val="0014070D"/>
    <w:rsid w:val="00141D80"/>
    <w:rsid w:val="00142069"/>
    <w:rsid w:val="00143FEC"/>
    <w:rsid w:val="001453EB"/>
    <w:rsid w:val="001455FF"/>
    <w:rsid w:val="0014722A"/>
    <w:rsid w:val="00151558"/>
    <w:rsid w:val="0015624A"/>
    <w:rsid w:val="00157326"/>
    <w:rsid w:val="00157B02"/>
    <w:rsid w:val="00162AE7"/>
    <w:rsid w:val="00165628"/>
    <w:rsid w:val="0016579A"/>
    <w:rsid w:val="00170269"/>
    <w:rsid w:val="00170603"/>
    <w:rsid w:val="00175999"/>
    <w:rsid w:val="00177006"/>
    <w:rsid w:val="00180D5E"/>
    <w:rsid w:val="00181B55"/>
    <w:rsid w:val="00182ABF"/>
    <w:rsid w:val="00183570"/>
    <w:rsid w:val="00186A93"/>
    <w:rsid w:val="00187FCD"/>
    <w:rsid w:val="00193CDE"/>
    <w:rsid w:val="00194A06"/>
    <w:rsid w:val="00194F48"/>
    <w:rsid w:val="00194FF1"/>
    <w:rsid w:val="00195DFA"/>
    <w:rsid w:val="00197952"/>
    <w:rsid w:val="001A45CD"/>
    <w:rsid w:val="001B17CA"/>
    <w:rsid w:val="001B2547"/>
    <w:rsid w:val="001B4EBB"/>
    <w:rsid w:val="001C6DBC"/>
    <w:rsid w:val="001D04D5"/>
    <w:rsid w:val="001D12E7"/>
    <w:rsid w:val="001D459F"/>
    <w:rsid w:val="001D6765"/>
    <w:rsid w:val="001E1B86"/>
    <w:rsid w:val="001E4200"/>
    <w:rsid w:val="001E608F"/>
    <w:rsid w:val="001F0E79"/>
    <w:rsid w:val="001F16F2"/>
    <w:rsid w:val="001F7DF6"/>
    <w:rsid w:val="00201094"/>
    <w:rsid w:val="00203D16"/>
    <w:rsid w:val="0020518A"/>
    <w:rsid w:val="00206C8A"/>
    <w:rsid w:val="00207350"/>
    <w:rsid w:val="002103DF"/>
    <w:rsid w:val="002113BA"/>
    <w:rsid w:val="0021261E"/>
    <w:rsid w:val="00213B3A"/>
    <w:rsid w:val="0021732E"/>
    <w:rsid w:val="002226EF"/>
    <w:rsid w:val="002231C4"/>
    <w:rsid w:val="00230ADC"/>
    <w:rsid w:val="00231A29"/>
    <w:rsid w:val="00231C4F"/>
    <w:rsid w:val="002322BE"/>
    <w:rsid w:val="00234E4C"/>
    <w:rsid w:val="00235009"/>
    <w:rsid w:val="00236269"/>
    <w:rsid w:val="0023715D"/>
    <w:rsid w:val="00241CFC"/>
    <w:rsid w:val="00243F50"/>
    <w:rsid w:val="0024561B"/>
    <w:rsid w:val="00247C1C"/>
    <w:rsid w:val="0025030A"/>
    <w:rsid w:val="002520B6"/>
    <w:rsid w:val="00254A3D"/>
    <w:rsid w:val="00254D3E"/>
    <w:rsid w:val="00256FE4"/>
    <w:rsid w:val="00257A0F"/>
    <w:rsid w:val="00261781"/>
    <w:rsid w:val="00263743"/>
    <w:rsid w:val="00266599"/>
    <w:rsid w:val="002702D8"/>
    <w:rsid w:val="002713CF"/>
    <w:rsid w:val="002717A6"/>
    <w:rsid w:val="00272A7E"/>
    <w:rsid w:val="00274650"/>
    <w:rsid w:val="00274A87"/>
    <w:rsid w:val="00284FAC"/>
    <w:rsid w:val="00286A82"/>
    <w:rsid w:val="00291F22"/>
    <w:rsid w:val="00294EA4"/>
    <w:rsid w:val="002963C5"/>
    <w:rsid w:val="002A0232"/>
    <w:rsid w:val="002A5BDD"/>
    <w:rsid w:val="002A72A6"/>
    <w:rsid w:val="002A7838"/>
    <w:rsid w:val="002B06B6"/>
    <w:rsid w:val="002B2218"/>
    <w:rsid w:val="002B65E5"/>
    <w:rsid w:val="002B6A75"/>
    <w:rsid w:val="002B6C51"/>
    <w:rsid w:val="002C04F1"/>
    <w:rsid w:val="002C109C"/>
    <w:rsid w:val="002C1609"/>
    <w:rsid w:val="002C5855"/>
    <w:rsid w:val="002D552C"/>
    <w:rsid w:val="002E13F7"/>
    <w:rsid w:val="002E4C5D"/>
    <w:rsid w:val="002E4EBF"/>
    <w:rsid w:val="002F34C1"/>
    <w:rsid w:val="003043AA"/>
    <w:rsid w:val="00310356"/>
    <w:rsid w:val="00324978"/>
    <w:rsid w:val="0032703D"/>
    <w:rsid w:val="00330D69"/>
    <w:rsid w:val="00331D58"/>
    <w:rsid w:val="00333CE0"/>
    <w:rsid w:val="00341252"/>
    <w:rsid w:val="00341B96"/>
    <w:rsid w:val="00343B46"/>
    <w:rsid w:val="003459FB"/>
    <w:rsid w:val="00350EB5"/>
    <w:rsid w:val="00352A2C"/>
    <w:rsid w:val="003542C7"/>
    <w:rsid w:val="00356B95"/>
    <w:rsid w:val="00360171"/>
    <w:rsid w:val="0036212E"/>
    <w:rsid w:val="0036349E"/>
    <w:rsid w:val="00366B0E"/>
    <w:rsid w:val="003679F3"/>
    <w:rsid w:val="003723A1"/>
    <w:rsid w:val="00372BF2"/>
    <w:rsid w:val="00375561"/>
    <w:rsid w:val="0037726C"/>
    <w:rsid w:val="003776A8"/>
    <w:rsid w:val="003803A1"/>
    <w:rsid w:val="00382056"/>
    <w:rsid w:val="003832B7"/>
    <w:rsid w:val="003840DD"/>
    <w:rsid w:val="003917A1"/>
    <w:rsid w:val="00391A7F"/>
    <w:rsid w:val="003A205C"/>
    <w:rsid w:val="003A30F5"/>
    <w:rsid w:val="003A7561"/>
    <w:rsid w:val="003B18AC"/>
    <w:rsid w:val="003B539C"/>
    <w:rsid w:val="003C5560"/>
    <w:rsid w:val="003D1C88"/>
    <w:rsid w:val="003D2F08"/>
    <w:rsid w:val="003D47AE"/>
    <w:rsid w:val="003D4BC8"/>
    <w:rsid w:val="003D6C4F"/>
    <w:rsid w:val="003E34FA"/>
    <w:rsid w:val="003E45F8"/>
    <w:rsid w:val="003E54AE"/>
    <w:rsid w:val="003E6163"/>
    <w:rsid w:val="003F035F"/>
    <w:rsid w:val="003F7CD1"/>
    <w:rsid w:val="00400013"/>
    <w:rsid w:val="00402068"/>
    <w:rsid w:val="00402800"/>
    <w:rsid w:val="00406D3D"/>
    <w:rsid w:val="00414305"/>
    <w:rsid w:val="00416AC5"/>
    <w:rsid w:val="00420F4E"/>
    <w:rsid w:val="00422B84"/>
    <w:rsid w:val="0042432F"/>
    <w:rsid w:val="0042557B"/>
    <w:rsid w:val="0043368F"/>
    <w:rsid w:val="00433F73"/>
    <w:rsid w:val="00433F91"/>
    <w:rsid w:val="004340AF"/>
    <w:rsid w:val="00437102"/>
    <w:rsid w:val="00450245"/>
    <w:rsid w:val="00452B70"/>
    <w:rsid w:val="004542D5"/>
    <w:rsid w:val="00462E8A"/>
    <w:rsid w:val="00463827"/>
    <w:rsid w:val="00464788"/>
    <w:rsid w:val="00464FBD"/>
    <w:rsid w:val="004651E3"/>
    <w:rsid w:val="00470053"/>
    <w:rsid w:val="0047097C"/>
    <w:rsid w:val="00473EE0"/>
    <w:rsid w:val="004740BA"/>
    <w:rsid w:val="0047537C"/>
    <w:rsid w:val="00475A78"/>
    <w:rsid w:val="00475DA9"/>
    <w:rsid w:val="00480AB8"/>
    <w:rsid w:val="00481369"/>
    <w:rsid w:val="00481501"/>
    <w:rsid w:val="0048282C"/>
    <w:rsid w:val="00485DF7"/>
    <w:rsid w:val="00486EE0"/>
    <w:rsid w:val="00490C22"/>
    <w:rsid w:val="00492E24"/>
    <w:rsid w:val="00494898"/>
    <w:rsid w:val="004A274E"/>
    <w:rsid w:val="004A5454"/>
    <w:rsid w:val="004B0D1E"/>
    <w:rsid w:val="004B1843"/>
    <w:rsid w:val="004B2122"/>
    <w:rsid w:val="004B22B0"/>
    <w:rsid w:val="004C0CBF"/>
    <w:rsid w:val="004C6002"/>
    <w:rsid w:val="004C6CB2"/>
    <w:rsid w:val="004D0B9E"/>
    <w:rsid w:val="004D25E4"/>
    <w:rsid w:val="004D2EEA"/>
    <w:rsid w:val="004E0A4C"/>
    <w:rsid w:val="004E2502"/>
    <w:rsid w:val="004E2910"/>
    <w:rsid w:val="004E41AE"/>
    <w:rsid w:val="004E76CE"/>
    <w:rsid w:val="004F2AF3"/>
    <w:rsid w:val="004F4E30"/>
    <w:rsid w:val="004F687A"/>
    <w:rsid w:val="00500CC4"/>
    <w:rsid w:val="005047D5"/>
    <w:rsid w:val="00505DD3"/>
    <w:rsid w:val="005120EC"/>
    <w:rsid w:val="00515B24"/>
    <w:rsid w:val="00516F29"/>
    <w:rsid w:val="0052596C"/>
    <w:rsid w:val="00531C54"/>
    <w:rsid w:val="00531CDD"/>
    <w:rsid w:val="005432F8"/>
    <w:rsid w:val="00543D6F"/>
    <w:rsid w:val="00545190"/>
    <w:rsid w:val="0054740B"/>
    <w:rsid w:val="00550099"/>
    <w:rsid w:val="005506DE"/>
    <w:rsid w:val="00551732"/>
    <w:rsid w:val="005518F4"/>
    <w:rsid w:val="00553369"/>
    <w:rsid w:val="00553F94"/>
    <w:rsid w:val="00553FCB"/>
    <w:rsid w:val="0055669C"/>
    <w:rsid w:val="00561CCC"/>
    <w:rsid w:val="005642D9"/>
    <w:rsid w:val="005651C6"/>
    <w:rsid w:val="00570494"/>
    <w:rsid w:val="00570939"/>
    <w:rsid w:val="00570B0A"/>
    <w:rsid w:val="00582DF6"/>
    <w:rsid w:val="005847F0"/>
    <w:rsid w:val="00592419"/>
    <w:rsid w:val="0059354C"/>
    <w:rsid w:val="00593871"/>
    <w:rsid w:val="0059465B"/>
    <w:rsid w:val="00594724"/>
    <w:rsid w:val="00594FB2"/>
    <w:rsid w:val="00595526"/>
    <w:rsid w:val="005961CE"/>
    <w:rsid w:val="00596F2D"/>
    <w:rsid w:val="005A501A"/>
    <w:rsid w:val="005A63AF"/>
    <w:rsid w:val="005A77E8"/>
    <w:rsid w:val="005B0903"/>
    <w:rsid w:val="005B168E"/>
    <w:rsid w:val="005B22A6"/>
    <w:rsid w:val="005B381F"/>
    <w:rsid w:val="005B3BA3"/>
    <w:rsid w:val="005B4080"/>
    <w:rsid w:val="005B55D2"/>
    <w:rsid w:val="005B6443"/>
    <w:rsid w:val="005C3693"/>
    <w:rsid w:val="005C3B37"/>
    <w:rsid w:val="005C40CC"/>
    <w:rsid w:val="005C454B"/>
    <w:rsid w:val="005C6C0C"/>
    <w:rsid w:val="005D175B"/>
    <w:rsid w:val="005D4DF0"/>
    <w:rsid w:val="005D6AEB"/>
    <w:rsid w:val="005D744A"/>
    <w:rsid w:val="005D7961"/>
    <w:rsid w:val="005E034F"/>
    <w:rsid w:val="005E1124"/>
    <w:rsid w:val="005E2040"/>
    <w:rsid w:val="005E45AB"/>
    <w:rsid w:val="005E5321"/>
    <w:rsid w:val="005E5A38"/>
    <w:rsid w:val="005E5CA2"/>
    <w:rsid w:val="005F13C1"/>
    <w:rsid w:val="005F18AE"/>
    <w:rsid w:val="005F42F9"/>
    <w:rsid w:val="005F6CC4"/>
    <w:rsid w:val="005F7771"/>
    <w:rsid w:val="00607B84"/>
    <w:rsid w:val="00611AF8"/>
    <w:rsid w:val="006168FB"/>
    <w:rsid w:val="00620510"/>
    <w:rsid w:val="00624933"/>
    <w:rsid w:val="006275D0"/>
    <w:rsid w:val="00634E2F"/>
    <w:rsid w:val="00641FD0"/>
    <w:rsid w:val="0065082C"/>
    <w:rsid w:val="00653C75"/>
    <w:rsid w:val="006548A9"/>
    <w:rsid w:val="0065506D"/>
    <w:rsid w:val="006554C7"/>
    <w:rsid w:val="00655B8D"/>
    <w:rsid w:val="006570B8"/>
    <w:rsid w:val="00660CA5"/>
    <w:rsid w:val="006624AB"/>
    <w:rsid w:val="00662B05"/>
    <w:rsid w:val="006646AC"/>
    <w:rsid w:val="00672D6F"/>
    <w:rsid w:val="00675344"/>
    <w:rsid w:val="00675A63"/>
    <w:rsid w:val="00675B99"/>
    <w:rsid w:val="00683CF8"/>
    <w:rsid w:val="0068453C"/>
    <w:rsid w:val="00686ECD"/>
    <w:rsid w:val="006962A3"/>
    <w:rsid w:val="006A59CA"/>
    <w:rsid w:val="006B00AD"/>
    <w:rsid w:val="006B0368"/>
    <w:rsid w:val="006B4683"/>
    <w:rsid w:val="006B55A8"/>
    <w:rsid w:val="006B7EF7"/>
    <w:rsid w:val="006C41AE"/>
    <w:rsid w:val="006C5B85"/>
    <w:rsid w:val="006C5E68"/>
    <w:rsid w:val="006C684B"/>
    <w:rsid w:val="006C6E20"/>
    <w:rsid w:val="006D05FE"/>
    <w:rsid w:val="006D072F"/>
    <w:rsid w:val="006D37C3"/>
    <w:rsid w:val="006D4B17"/>
    <w:rsid w:val="006D62AF"/>
    <w:rsid w:val="006D70DF"/>
    <w:rsid w:val="006E0A7D"/>
    <w:rsid w:val="006E5839"/>
    <w:rsid w:val="006E7E6C"/>
    <w:rsid w:val="006F168A"/>
    <w:rsid w:val="006F5D35"/>
    <w:rsid w:val="007003B5"/>
    <w:rsid w:val="007008A5"/>
    <w:rsid w:val="00704580"/>
    <w:rsid w:val="00712BC6"/>
    <w:rsid w:val="00716CF9"/>
    <w:rsid w:val="00717B1C"/>
    <w:rsid w:val="0072104B"/>
    <w:rsid w:val="007215A5"/>
    <w:rsid w:val="00721812"/>
    <w:rsid w:val="00722178"/>
    <w:rsid w:val="007300AD"/>
    <w:rsid w:val="00732A30"/>
    <w:rsid w:val="00733B0B"/>
    <w:rsid w:val="00734620"/>
    <w:rsid w:val="0073640A"/>
    <w:rsid w:val="007405A0"/>
    <w:rsid w:val="00740E60"/>
    <w:rsid w:val="00740FB7"/>
    <w:rsid w:val="00750419"/>
    <w:rsid w:val="00752D0A"/>
    <w:rsid w:val="00756C77"/>
    <w:rsid w:val="007579C4"/>
    <w:rsid w:val="00757BF9"/>
    <w:rsid w:val="00760B32"/>
    <w:rsid w:val="007624E7"/>
    <w:rsid w:val="0076480C"/>
    <w:rsid w:val="00764F12"/>
    <w:rsid w:val="0077111C"/>
    <w:rsid w:val="007826DB"/>
    <w:rsid w:val="007846DB"/>
    <w:rsid w:val="0078478A"/>
    <w:rsid w:val="0079140C"/>
    <w:rsid w:val="00794620"/>
    <w:rsid w:val="007A191C"/>
    <w:rsid w:val="007A21B3"/>
    <w:rsid w:val="007B0555"/>
    <w:rsid w:val="007B0EEB"/>
    <w:rsid w:val="007B1610"/>
    <w:rsid w:val="007B5A59"/>
    <w:rsid w:val="007B7A97"/>
    <w:rsid w:val="007C044E"/>
    <w:rsid w:val="007C1DAA"/>
    <w:rsid w:val="007C3B8C"/>
    <w:rsid w:val="007C70C8"/>
    <w:rsid w:val="007C7870"/>
    <w:rsid w:val="007D314D"/>
    <w:rsid w:val="007D37A5"/>
    <w:rsid w:val="007D4CE0"/>
    <w:rsid w:val="007D4F5B"/>
    <w:rsid w:val="007D55D8"/>
    <w:rsid w:val="007E223A"/>
    <w:rsid w:val="007E2389"/>
    <w:rsid w:val="007E2E16"/>
    <w:rsid w:val="007E2F0F"/>
    <w:rsid w:val="007E3A0E"/>
    <w:rsid w:val="007E6BFA"/>
    <w:rsid w:val="007F2449"/>
    <w:rsid w:val="007F7B86"/>
    <w:rsid w:val="00800F73"/>
    <w:rsid w:val="00802246"/>
    <w:rsid w:val="00803E7D"/>
    <w:rsid w:val="00805498"/>
    <w:rsid w:val="008101F1"/>
    <w:rsid w:val="008113A9"/>
    <w:rsid w:val="0081319D"/>
    <w:rsid w:val="008132FE"/>
    <w:rsid w:val="00813A94"/>
    <w:rsid w:val="00815522"/>
    <w:rsid w:val="008162C0"/>
    <w:rsid w:val="008245D8"/>
    <w:rsid w:val="0082655C"/>
    <w:rsid w:val="008277FE"/>
    <w:rsid w:val="00831816"/>
    <w:rsid w:val="00834332"/>
    <w:rsid w:val="008346E0"/>
    <w:rsid w:val="00836CB6"/>
    <w:rsid w:val="00843B49"/>
    <w:rsid w:val="00843D7B"/>
    <w:rsid w:val="00844A76"/>
    <w:rsid w:val="00852A8F"/>
    <w:rsid w:val="00854439"/>
    <w:rsid w:val="008575BB"/>
    <w:rsid w:val="008609DE"/>
    <w:rsid w:val="00863DB1"/>
    <w:rsid w:val="00864431"/>
    <w:rsid w:val="008661E4"/>
    <w:rsid w:val="00866B03"/>
    <w:rsid w:val="00867D6B"/>
    <w:rsid w:val="008705FC"/>
    <w:rsid w:val="0087072C"/>
    <w:rsid w:val="00870851"/>
    <w:rsid w:val="00871314"/>
    <w:rsid w:val="00871C15"/>
    <w:rsid w:val="00880159"/>
    <w:rsid w:val="008950E4"/>
    <w:rsid w:val="008A1957"/>
    <w:rsid w:val="008A1B57"/>
    <w:rsid w:val="008A479D"/>
    <w:rsid w:val="008B12F5"/>
    <w:rsid w:val="008B3351"/>
    <w:rsid w:val="008B49AB"/>
    <w:rsid w:val="008B51EF"/>
    <w:rsid w:val="008B53F6"/>
    <w:rsid w:val="008B56CF"/>
    <w:rsid w:val="008C302C"/>
    <w:rsid w:val="008C6600"/>
    <w:rsid w:val="008D142D"/>
    <w:rsid w:val="008D1C4A"/>
    <w:rsid w:val="008D547C"/>
    <w:rsid w:val="008D5720"/>
    <w:rsid w:val="008D6F2C"/>
    <w:rsid w:val="008E0EE6"/>
    <w:rsid w:val="008E63A9"/>
    <w:rsid w:val="008E7861"/>
    <w:rsid w:val="008F0A95"/>
    <w:rsid w:val="008F2FC3"/>
    <w:rsid w:val="008F3047"/>
    <w:rsid w:val="008F6F05"/>
    <w:rsid w:val="0090189D"/>
    <w:rsid w:val="009071FB"/>
    <w:rsid w:val="009161D9"/>
    <w:rsid w:val="009177FC"/>
    <w:rsid w:val="00917C71"/>
    <w:rsid w:val="0092079E"/>
    <w:rsid w:val="00920E82"/>
    <w:rsid w:val="0092183C"/>
    <w:rsid w:val="00931EA2"/>
    <w:rsid w:val="0093524D"/>
    <w:rsid w:val="00936B60"/>
    <w:rsid w:val="009407B7"/>
    <w:rsid w:val="00940970"/>
    <w:rsid w:val="0094162F"/>
    <w:rsid w:val="0094202D"/>
    <w:rsid w:val="00943722"/>
    <w:rsid w:val="009469E2"/>
    <w:rsid w:val="00946CA2"/>
    <w:rsid w:val="0095208D"/>
    <w:rsid w:val="00957173"/>
    <w:rsid w:val="009573BF"/>
    <w:rsid w:val="00964801"/>
    <w:rsid w:val="009670D6"/>
    <w:rsid w:val="009732E3"/>
    <w:rsid w:val="009733FB"/>
    <w:rsid w:val="00973AC3"/>
    <w:rsid w:val="00974431"/>
    <w:rsid w:val="00976481"/>
    <w:rsid w:val="00976988"/>
    <w:rsid w:val="00976ED4"/>
    <w:rsid w:val="009806FB"/>
    <w:rsid w:val="009836B7"/>
    <w:rsid w:val="009846B0"/>
    <w:rsid w:val="00987700"/>
    <w:rsid w:val="009930FC"/>
    <w:rsid w:val="0099661B"/>
    <w:rsid w:val="00996EC3"/>
    <w:rsid w:val="00997B07"/>
    <w:rsid w:val="009A13CF"/>
    <w:rsid w:val="009A2520"/>
    <w:rsid w:val="009A68FF"/>
    <w:rsid w:val="009B6130"/>
    <w:rsid w:val="009B71D6"/>
    <w:rsid w:val="009C3E8D"/>
    <w:rsid w:val="009C4037"/>
    <w:rsid w:val="009C40F4"/>
    <w:rsid w:val="009D0F0C"/>
    <w:rsid w:val="009D29D1"/>
    <w:rsid w:val="009D2B45"/>
    <w:rsid w:val="009D2BA9"/>
    <w:rsid w:val="009D3A91"/>
    <w:rsid w:val="009D3D6A"/>
    <w:rsid w:val="009D5F2C"/>
    <w:rsid w:val="009E7CA4"/>
    <w:rsid w:val="009F211B"/>
    <w:rsid w:val="009F2C63"/>
    <w:rsid w:val="009F541C"/>
    <w:rsid w:val="009F545D"/>
    <w:rsid w:val="00A015DE"/>
    <w:rsid w:val="00A01676"/>
    <w:rsid w:val="00A02457"/>
    <w:rsid w:val="00A056E3"/>
    <w:rsid w:val="00A10D45"/>
    <w:rsid w:val="00A12616"/>
    <w:rsid w:val="00A13980"/>
    <w:rsid w:val="00A13F66"/>
    <w:rsid w:val="00A14B07"/>
    <w:rsid w:val="00A14C00"/>
    <w:rsid w:val="00A20C4A"/>
    <w:rsid w:val="00A2198C"/>
    <w:rsid w:val="00A25A0D"/>
    <w:rsid w:val="00A30AC9"/>
    <w:rsid w:val="00A31F4C"/>
    <w:rsid w:val="00A32D31"/>
    <w:rsid w:val="00A330A6"/>
    <w:rsid w:val="00A36370"/>
    <w:rsid w:val="00A45665"/>
    <w:rsid w:val="00A46BED"/>
    <w:rsid w:val="00A47A4C"/>
    <w:rsid w:val="00A504FC"/>
    <w:rsid w:val="00A52A67"/>
    <w:rsid w:val="00A60828"/>
    <w:rsid w:val="00A60BAE"/>
    <w:rsid w:val="00A647E6"/>
    <w:rsid w:val="00A65D11"/>
    <w:rsid w:val="00A72209"/>
    <w:rsid w:val="00A73CCA"/>
    <w:rsid w:val="00A77838"/>
    <w:rsid w:val="00A80C31"/>
    <w:rsid w:val="00A82108"/>
    <w:rsid w:val="00A82CF0"/>
    <w:rsid w:val="00A82DDB"/>
    <w:rsid w:val="00A83004"/>
    <w:rsid w:val="00A858D0"/>
    <w:rsid w:val="00A9543F"/>
    <w:rsid w:val="00AA1261"/>
    <w:rsid w:val="00AA4108"/>
    <w:rsid w:val="00AA530A"/>
    <w:rsid w:val="00AA5834"/>
    <w:rsid w:val="00AA784E"/>
    <w:rsid w:val="00AB033C"/>
    <w:rsid w:val="00AB6C2F"/>
    <w:rsid w:val="00AB6F01"/>
    <w:rsid w:val="00AC2D12"/>
    <w:rsid w:val="00AC4731"/>
    <w:rsid w:val="00AC4B57"/>
    <w:rsid w:val="00AD4724"/>
    <w:rsid w:val="00AD76F2"/>
    <w:rsid w:val="00AE3C7E"/>
    <w:rsid w:val="00AE52CD"/>
    <w:rsid w:val="00AE55E4"/>
    <w:rsid w:val="00AE6B66"/>
    <w:rsid w:val="00AF0910"/>
    <w:rsid w:val="00AF3094"/>
    <w:rsid w:val="00AF539C"/>
    <w:rsid w:val="00B00368"/>
    <w:rsid w:val="00B05E03"/>
    <w:rsid w:val="00B131A1"/>
    <w:rsid w:val="00B16BB2"/>
    <w:rsid w:val="00B16EA8"/>
    <w:rsid w:val="00B24A7D"/>
    <w:rsid w:val="00B31913"/>
    <w:rsid w:val="00B362FB"/>
    <w:rsid w:val="00B405C9"/>
    <w:rsid w:val="00B41754"/>
    <w:rsid w:val="00B420EA"/>
    <w:rsid w:val="00B4380A"/>
    <w:rsid w:val="00B445AE"/>
    <w:rsid w:val="00B513A4"/>
    <w:rsid w:val="00B51E45"/>
    <w:rsid w:val="00B64551"/>
    <w:rsid w:val="00B65794"/>
    <w:rsid w:val="00B6622E"/>
    <w:rsid w:val="00B73894"/>
    <w:rsid w:val="00B76E84"/>
    <w:rsid w:val="00B831D0"/>
    <w:rsid w:val="00B83E6B"/>
    <w:rsid w:val="00B8471A"/>
    <w:rsid w:val="00B9177C"/>
    <w:rsid w:val="00B923B6"/>
    <w:rsid w:val="00B93085"/>
    <w:rsid w:val="00B940A1"/>
    <w:rsid w:val="00B95D76"/>
    <w:rsid w:val="00BA0A08"/>
    <w:rsid w:val="00BA1458"/>
    <w:rsid w:val="00BA658B"/>
    <w:rsid w:val="00BA6E7F"/>
    <w:rsid w:val="00BB1129"/>
    <w:rsid w:val="00BB5E5F"/>
    <w:rsid w:val="00BB747D"/>
    <w:rsid w:val="00BB77D3"/>
    <w:rsid w:val="00BC3428"/>
    <w:rsid w:val="00BC7313"/>
    <w:rsid w:val="00BD3E8A"/>
    <w:rsid w:val="00BD639B"/>
    <w:rsid w:val="00BE0297"/>
    <w:rsid w:val="00BE7218"/>
    <w:rsid w:val="00BE7BE9"/>
    <w:rsid w:val="00BF195D"/>
    <w:rsid w:val="00BF2E51"/>
    <w:rsid w:val="00BF685C"/>
    <w:rsid w:val="00C0170B"/>
    <w:rsid w:val="00C07055"/>
    <w:rsid w:val="00C07CDF"/>
    <w:rsid w:val="00C135F0"/>
    <w:rsid w:val="00C13D67"/>
    <w:rsid w:val="00C15AEF"/>
    <w:rsid w:val="00C21636"/>
    <w:rsid w:val="00C2393D"/>
    <w:rsid w:val="00C24112"/>
    <w:rsid w:val="00C25052"/>
    <w:rsid w:val="00C25930"/>
    <w:rsid w:val="00C26C6F"/>
    <w:rsid w:val="00C27468"/>
    <w:rsid w:val="00C35EFA"/>
    <w:rsid w:val="00C360B4"/>
    <w:rsid w:val="00C3724C"/>
    <w:rsid w:val="00C41B9F"/>
    <w:rsid w:val="00C42C2A"/>
    <w:rsid w:val="00C47EA6"/>
    <w:rsid w:val="00C53D6A"/>
    <w:rsid w:val="00C54513"/>
    <w:rsid w:val="00C5522A"/>
    <w:rsid w:val="00C57F46"/>
    <w:rsid w:val="00C6102D"/>
    <w:rsid w:val="00C70198"/>
    <w:rsid w:val="00C7131B"/>
    <w:rsid w:val="00C71B3D"/>
    <w:rsid w:val="00C73A07"/>
    <w:rsid w:val="00C73EF3"/>
    <w:rsid w:val="00C7621D"/>
    <w:rsid w:val="00C777F8"/>
    <w:rsid w:val="00C80019"/>
    <w:rsid w:val="00C80B6D"/>
    <w:rsid w:val="00C83373"/>
    <w:rsid w:val="00C851C2"/>
    <w:rsid w:val="00C85901"/>
    <w:rsid w:val="00C8760C"/>
    <w:rsid w:val="00C9420B"/>
    <w:rsid w:val="00CA26C9"/>
    <w:rsid w:val="00CA3249"/>
    <w:rsid w:val="00CA3F4D"/>
    <w:rsid w:val="00CA5200"/>
    <w:rsid w:val="00CB1593"/>
    <w:rsid w:val="00CB3B98"/>
    <w:rsid w:val="00CB6EA9"/>
    <w:rsid w:val="00CC02B5"/>
    <w:rsid w:val="00CC224C"/>
    <w:rsid w:val="00CC4AB1"/>
    <w:rsid w:val="00CC7C30"/>
    <w:rsid w:val="00CD0605"/>
    <w:rsid w:val="00CD3E03"/>
    <w:rsid w:val="00CD4E58"/>
    <w:rsid w:val="00CD585E"/>
    <w:rsid w:val="00CE075C"/>
    <w:rsid w:val="00CE0F70"/>
    <w:rsid w:val="00CF03D8"/>
    <w:rsid w:val="00CF10E4"/>
    <w:rsid w:val="00CF5B65"/>
    <w:rsid w:val="00D01CD2"/>
    <w:rsid w:val="00D04B73"/>
    <w:rsid w:val="00D059F3"/>
    <w:rsid w:val="00D0731A"/>
    <w:rsid w:val="00D07C65"/>
    <w:rsid w:val="00D109A6"/>
    <w:rsid w:val="00D179BF"/>
    <w:rsid w:val="00D25376"/>
    <w:rsid w:val="00D256E0"/>
    <w:rsid w:val="00D26A5B"/>
    <w:rsid w:val="00D3230E"/>
    <w:rsid w:val="00D37C7E"/>
    <w:rsid w:val="00D4652E"/>
    <w:rsid w:val="00D46D6E"/>
    <w:rsid w:val="00D540DA"/>
    <w:rsid w:val="00D558BF"/>
    <w:rsid w:val="00D55F51"/>
    <w:rsid w:val="00D67819"/>
    <w:rsid w:val="00D67CA8"/>
    <w:rsid w:val="00D7250D"/>
    <w:rsid w:val="00D73156"/>
    <w:rsid w:val="00D759DA"/>
    <w:rsid w:val="00D77899"/>
    <w:rsid w:val="00D809CD"/>
    <w:rsid w:val="00D917D4"/>
    <w:rsid w:val="00D93A21"/>
    <w:rsid w:val="00D95859"/>
    <w:rsid w:val="00D960C5"/>
    <w:rsid w:val="00D96D83"/>
    <w:rsid w:val="00D9758A"/>
    <w:rsid w:val="00DA0EAE"/>
    <w:rsid w:val="00DA22C8"/>
    <w:rsid w:val="00DA6C53"/>
    <w:rsid w:val="00DA7A98"/>
    <w:rsid w:val="00DB2876"/>
    <w:rsid w:val="00DB36DD"/>
    <w:rsid w:val="00DB420E"/>
    <w:rsid w:val="00DB730D"/>
    <w:rsid w:val="00DB7B49"/>
    <w:rsid w:val="00DC0A9D"/>
    <w:rsid w:val="00DC5F5D"/>
    <w:rsid w:val="00DC6EBF"/>
    <w:rsid w:val="00DD109D"/>
    <w:rsid w:val="00DE05A0"/>
    <w:rsid w:val="00DE321D"/>
    <w:rsid w:val="00DE51D4"/>
    <w:rsid w:val="00DF0C51"/>
    <w:rsid w:val="00DF12AB"/>
    <w:rsid w:val="00DF30A8"/>
    <w:rsid w:val="00E03B7B"/>
    <w:rsid w:val="00E05539"/>
    <w:rsid w:val="00E1074D"/>
    <w:rsid w:val="00E10DBD"/>
    <w:rsid w:val="00E16FB7"/>
    <w:rsid w:val="00E17A51"/>
    <w:rsid w:val="00E243AF"/>
    <w:rsid w:val="00E30938"/>
    <w:rsid w:val="00E32732"/>
    <w:rsid w:val="00E36072"/>
    <w:rsid w:val="00E36540"/>
    <w:rsid w:val="00E412CF"/>
    <w:rsid w:val="00E50406"/>
    <w:rsid w:val="00E51257"/>
    <w:rsid w:val="00E61786"/>
    <w:rsid w:val="00E6217D"/>
    <w:rsid w:val="00E62519"/>
    <w:rsid w:val="00E630FC"/>
    <w:rsid w:val="00E646A0"/>
    <w:rsid w:val="00E65472"/>
    <w:rsid w:val="00E713AD"/>
    <w:rsid w:val="00E71C9A"/>
    <w:rsid w:val="00E72B49"/>
    <w:rsid w:val="00E74A74"/>
    <w:rsid w:val="00E81DD3"/>
    <w:rsid w:val="00E85468"/>
    <w:rsid w:val="00E85C5B"/>
    <w:rsid w:val="00E95019"/>
    <w:rsid w:val="00E95B93"/>
    <w:rsid w:val="00E95EFF"/>
    <w:rsid w:val="00E96787"/>
    <w:rsid w:val="00EA019C"/>
    <w:rsid w:val="00EB0272"/>
    <w:rsid w:val="00EB0BDA"/>
    <w:rsid w:val="00EB0E48"/>
    <w:rsid w:val="00EB405F"/>
    <w:rsid w:val="00EB5DE3"/>
    <w:rsid w:val="00EC0C8D"/>
    <w:rsid w:val="00EC10FB"/>
    <w:rsid w:val="00EC294D"/>
    <w:rsid w:val="00EC5809"/>
    <w:rsid w:val="00EC70B7"/>
    <w:rsid w:val="00ED633F"/>
    <w:rsid w:val="00ED7B1B"/>
    <w:rsid w:val="00EE0C98"/>
    <w:rsid w:val="00EE5D99"/>
    <w:rsid w:val="00EE626C"/>
    <w:rsid w:val="00EF2680"/>
    <w:rsid w:val="00EF359D"/>
    <w:rsid w:val="00EF70BF"/>
    <w:rsid w:val="00EF7E85"/>
    <w:rsid w:val="00F017B4"/>
    <w:rsid w:val="00F02454"/>
    <w:rsid w:val="00F040FB"/>
    <w:rsid w:val="00F06F29"/>
    <w:rsid w:val="00F07270"/>
    <w:rsid w:val="00F0755A"/>
    <w:rsid w:val="00F109DE"/>
    <w:rsid w:val="00F121B9"/>
    <w:rsid w:val="00F15800"/>
    <w:rsid w:val="00F160A5"/>
    <w:rsid w:val="00F208C5"/>
    <w:rsid w:val="00F21258"/>
    <w:rsid w:val="00F25CED"/>
    <w:rsid w:val="00F3047A"/>
    <w:rsid w:val="00F3146B"/>
    <w:rsid w:val="00F31908"/>
    <w:rsid w:val="00F33511"/>
    <w:rsid w:val="00F35727"/>
    <w:rsid w:val="00F36568"/>
    <w:rsid w:val="00F37607"/>
    <w:rsid w:val="00F411C0"/>
    <w:rsid w:val="00F41F17"/>
    <w:rsid w:val="00F454A1"/>
    <w:rsid w:val="00F45A2F"/>
    <w:rsid w:val="00F47136"/>
    <w:rsid w:val="00F47564"/>
    <w:rsid w:val="00F512DF"/>
    <w:rsid w:val="00F535FB"/>
    <w:rsid w:val="00F538AE"/>
    <w:rsid w:val="00F54819"/>
    <w:rsid w:val="00F56ABE"/>
    <w:rsid w:val="00F6331A"/>
    <w:rsid w:val="00F65A38"/>
    <w:rsid w:val="00F70411"/>
    <w:rsid w:val="00F80A7E"/>
    <w:rsid w:val="00F81770"/>
    <w:rsid w:val="00F8276B"/>
    <w:rsid w:val="00F84833"/>
    <w:rsid w:val="00F91398"/>
    <w:rsid w:val="00F916A2"/>
    <w:rsid w:val="00F945D0"/>
    <w:rsid w:val="00F950C6"/>
    <w:rsid w:val="00F95B48"/>
    <w:rsid w:val="00F97906"/>
    <w:rsid w:val="00FA241B"/>
    <w:rsid w:val="00FA4B4E"/>
    <w:rsid w:val="00FB3EB0"/>
    <w:rsid w:val="00FB4526"/>
    <w:rsid w:val="00FB53FB"/>
    <w:rsid w:val="00FB6365"/>
    <w:rsid w:val="00FB79DC"/>
    <w:rsid w:val="00FB7BFF"/>
    <w:rsid w:val="00FC0864"/>
    <w:rsid w:val="00FD278B"/>
    <w:rsid w:val="00FD434F"/>
    <w:rsid w:val="00FD4505"/>
    <w:rsid w:val="00FD5855"/>
    <w:rsid w:val="00FD71D1"/>
    <w:rsid w:val="00FE2373"/>
    <w:rsid w:val="00FF2694"/>
    <w:rsid w:val="00FF4A19"/>
    <w:rsid w:val="00FF697A"/>
    <w:rsid w:val="00FF7D74"/>
    <w:rsid w:val="04C81719"/>
    <w:rsid w:val="1769A392"/>
    <w:rsid w:val="1ADCD2F5"/>
    <w:rsid w:val="338ADA25"/>
    <w:rsid w:val="44D9ABBD"/>
    <w:rsid w:val="4774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7F81"/>
  <w15:chartTrackingRefBased/>
  <w15:docId w15:val="{25EADB3E-BB10-4467-B98C-DEBB4E782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0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03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03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03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03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3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3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3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3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03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03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03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03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03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3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3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3A1"/>
    <w:rPr>
      <w:rFonts w:eastAsiaTheme="majorEastAsia" w:cstheme="majorBidi"/>
      <w:color w:val="272727" w:themeColor="text1" w:themeTint="D8"/>
    </w:rPr>
  </w:style>
  <w:style w:type="paragraph" w:styleId="Title">
    <w:name w:val="Title"/>
    <w:basedOn w:val="Normal"/>
    <w:next w:val="Normal"/>
    <w:link w:val="TitleChar"/>
    <w:uiPriority w:val="10"/>
    <w:qFormat/>
    <w:rsid w:val="00380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3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3A1"/>
    <w:pPr>
      <w:spacing w:before="160"/>
      <w:jc w:val="center"/>
    </w:pPr>
    <w:rPr>
      <w:i/>
      <w:iCs/>
      <w:color w:val="404040" w:themeColor="text1" w:themeTint="BF"/>
    </w:rPr>
  </w:style>
  <w:style w:type="character" w:customStyle="1" w:styleId="QuoteChar">
    <w:name w:val="Quote Char"/>
    <w:basedOn w:val="DefaultParagraphFont"/>
    <w:link w:val="Quote"/>
    <w:uiPriority w:val="29"/>
    <w:rsid w:val="003803A1"/>
    <w:rPr>
      <w:i/>
      <w:iCs/>
      <w:color w:val="404040" w:themeColor="text1" w:themeTint="BF"/>
    </w:rPr>
  </w:style>
  <w:style w:type="paragraph" w:styleId="ListParagraph">
    <w:name w:val="List Paragraph"/>
    <w:basedOn w:val="Normal"/>
    <w:uiPriority w:val="34"/>
    <w:qFormat/>
    <w:rsid w:val="003803A1"/>
    <w:pPr>
      <w:ind w:left="720"/>
      <w:contextualSpacing/>
    </w:pPr>
  </w:style>
  <w:style w:type="character" w:styleId="IntenseEmphasis">
    <w:name w:val="Intense Emphasis"/>
    <w:basedOn w:val="DefaultParagraphFont"/>
    <w:uiPriority w:val="21"/>
    <w:qFormat/>
    <w:rsid w:val="003803A1"/>
    <w:rPr>
      <w:i/>
      <w:iCs/>
      <w:color w:val="0F4761" w:themeColor="accent1" w:themeShade="BF"/>
    </w:rPr>
  </w:style>
  <w:style w:type="paragraph" w:styleId="IntenseQuote">
    <w:name w:val="Intense Quote"/>
    <w:basedOn w:val="Normal"/>
    <w:next w:val="Normal"/>
    <w:link w:val="IntenseQuoteChar"/>
    <w:uiPriority w:val="30"/>
    <w:qFormat/>
    <w:rsid w:val="00380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03A1"/>
    <w:rPr>
      <w:i/>
      <w:iCs/>
      <w:color w:val="0F4761" w:themeColor="accent1" w:themeShade="BF"/>
    </w:rPr>
  </w:style>
  <w:style w:type="character" w:styleId="IntenseReference">
    <w:name w:val="Intense Reference"/>
    <w:basedOn w:val="DefaultParagraphFont"/>
    <w:uiPriority w:val="32"/>
    <w:qFormat/>
    <w:rsid w:val="003803A1"/>
    <w:rPr>
      <w:b/>
      <w:bCs/>
      <w:smallCaps/>
      <w:color w:val="0F4761" w:themeColor="accent1" w:themeShade="BF"/>
      <w:spacing w:val="5"/>
    </w:rPr>
  </w:style>
  <w:style w:type="table" w:styleId="TableGridLight">
    <w:name w:val="Grid Table Light"/>
    <w:basedOn w:val="TableNormal"/>
    <w:uiPriority w:val="40"/>
    <w:rsid w:val="00A65D11"/>
    <w:pPr>
      <w:spacing w:after="0" w:line="240" w:lineRule="auto"/>
    </w:pPr>
    <w:tblPr/>
  </w:style>
  <w:style w:type="character" w:styleId="Hyperlink">
    <w:name w:val="Hyperlink"/>
    <w:basedOn w:val="DefaultParagraphFont"/>
    <w:uiPriority w:val="99"/>
    <w:unhideWhenUsed/>
    <w:rsid w:val="00A65D11"/>
    <w:rPr>
      <w:color w:val="467886" w:themeColor="hyperlink"/>
      <w:u w:val="single"/>
    </w:rPr>
  </w:style>
  <w:style w:type="character" w:styleId="UnresolvedMention">
    <w:name w:val="Unresolved Mention"/>
    <w:basedOn w:val="DefaultParagraphFont"/>
    <w:uiPriority w:val="99"/>
    <w:semiHidden/>
    <w:unhideWhenUsed/>
    <w:rsid w:val="00A65D11"/>
    <w:rPr>
      <w:color w:val="605E5C"/>
      <w:shd w:val="clear" w:color="auto" w:fill="E1DFDD"/>
    </w:rPr>
  </w:style>
  <w:style w:type="character" w:styleId="CommentReference">
    <w:name w:val="annotation reference"/>
    <w:basedOn w:val="DefaultParagraphFont"/>
    <w:uiPriority w:val="99"/>
    <w:semiHidden/>
    <w:unhideWhenUsed/>
    <w:rsid w:val="00D059F3"/>
    <w:rPr>
      <w:sz w:val="16"/>
      <w:szCs w:val="16"/>
    </w:rPr>
  </w:style>
  <w:style w:type="paragraph" w:styleId="CommentText">
    <w:name w:val="annotation text"/>
    <w:basedOn w:val="Normal"/>
    <w:link w:val="CommentTextChar"/>
    <w:uiPriority w:val="99"/>
    <w:unhideWhenUsed/>
    <w:rsid w:val="00D059F3"/>
    <w:pPr>
      <w:spacing w:line="240" w:lineRule="auto"/>
    </w:pPr>
    <w:rPr>
      <w:sz w:val="20"/>
      <w:szCs w:val="20"/>
    </w:rPr>
  </w:style>
  <w:style w:type="character" w:customStyle="1" w:styleId="CommentTextChar">
    <w:name w:val="Comment Text Char"/>
    <w:basedOn w:val="DefaultParagraphFont"/>
    <w:link w:val="CommentText"/>
    <w:uiPriority w:val="99"/>
    <w:rsid w:val="00D059F3"/>
    <w:rPr>
      <w:sz w:val="20"/>
      <w:szCs w:val="20"/>
    </w:rPr>
  </w:style>
  <w:style w:type="paragraph" w:styleId="CommentSubject">
    <w:name w:val="annotation subject"/>
    <w:basedOn w:val="CommentText"/>
    <w:next w:val="CommentText"/>
    <w:link w:val="CommentSubjectChar"/>
    <w:uiPriority w:val="99"/>
    <w:semiHidden/>
    <w:unhideWhenUsed/>
    <w:rsid w:val="00D059F3"/>
    <w:rPr>
      <w:b/>
      <w:bCs/>
    </w:rPr>
  </w:style>
  <w:style w:type="character" w:customStyle="1" w:styleId="CommentSubjectChar">
    <w:name w:val="Comment Subject Char"/>
    <w:basedOn w:val="CommentTextChar"/>
    <w:link w:val="CommentSubject"/>
    <w:uiPriority w:val="99"/>
    <w:semiHidden/>
    <w:rsid w:val="00D059F3"/>
    <w:rPr>
      <w:b/>
      <w:bCs/>
      <w:sz w:val="20"/>
      <w:szCs w:val="20"/>
    </w:rPr>
  </w:style>
  <w:style w:type="paragraph" w:styleId="Revision">
    <w:name w:val="Revision"/>
    <w:hidden/>
    <w:uiPriority w:val="99"/>
    <w:semiHidden/>
    <w:rsid w:val="00CD0605"/>
    <w:pPr>
      <w:spacing w:after="0" w:line="240" w:lineRule="auto"/>
    </w:pPr>
  </w:style>
  <w:style w:type="paragraph" w:styleId="Header">
    <w:name w:val="header"/>
    <w:basedOn w:val="Normal"/>
    <w:link w:val="HeaderChar"/>
    <w:uiPriority w:val="99"/>
    <w:unhideWhenUsed/>
    <w:rsid w:val="004A5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454"/>
  </w:style>
  <w:style w:type="paragraph" w:styleId="Footer">
    <w:name w:val="footer"/>
    <w:basedOn w:val="Normal"/>
    <w:link w:val="FooterChar"/>
    <w:uiPriority w:val="99"/>
    <w:unhideWhenUsed/>
    <w:rsid w:val="004A5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454"/>
  </w:style>
  <w:style w:type="character" w:styleId="FollowedHyperlink">
    <w:name w:val="FollowedHyperlink"/>
    <w:basedOn w:val="DefaultParagraphFont"/>
    <w:uiPriority w:val="99"/>
    <w:semiHidden/>
    <w:unhideWhenUsed/>
    <w:rsid w:val="004A5454"/>
    <w:rPr>
      <w:color w:val="96607D" w:themeColor="followedHyperlink"/>
      <w:u w:val="single"/>
    </w:rPr>
  </w:style>
  <w:style w:type="character" w:styleId="Mention">
    <w:name w:val="Mention"/>
    <w:basedOn w:val="DefaultParagraphFont"/>
    <w:uiPriority w:val="99"/>
    <w:unhideWhenUsed/>
    <w:rsid w:val="00653C75"/>
    <w:rPr>
      <w:color w:val="2B579A"/>
      <w:shd w:val="clear" w:color="auto" w:fill="E1DFDD"/>
    </w:rPr>
  </w:style>
  <w:style w:type="table" w:styleId="TableGrid">
    <w:name w:val="Table Grid"/>
    <w:basedOn w:val="TableNormal"/>
    <w:uiPriority w:val="39"/>
    <w:rsid w:val="004D0B9E"/>
    <w:pPr>
      <w:spacing w:after="0" w:line="240" w:lineRule="auto"/>
    </w:pPr>
    <w:tblPr/>
  </w:style>
  <w:style w:type="table" w:styleId="PlainTable1">
    <w:name w:val="Plain Table 1"/>
    <w:basedOn w:val="TableNormal"/>
    <w:uiPriority w:val="41"/>
    <w:rsid w:val="004D0B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47C1C"/>
    <w:pPr>
      <w:spacing w:after="0" w:line="240" w:lineRule="auto"/>
    </w:pPr>
  </w:style>
  <w:style w:type="paragraph" w:styleId="NormalWeb">
    <w:name w:val="Normal (Web)"/>
    <w:basedOn w:val="Normal"/>
    <w:uiPriority w:val="99"/>
    <w:semiHidden/>
    <w:unhideWhenUsed/>
    <w:rsid w:val="00BB5E5F"/>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4451">
      <w:bodyDiv w:val="1"/>
      <w:marLeft w:val="0"/>
      <w:marRight w:val="0"/>
      <w:marTop w:val="0"/>
      <w:marBottom w:val="0"/>
      <w:divBdr>
        <w:top w:val="none" w:sz="0" w:space="0" w:color="auto"/>
        <w:left w:val="none" w:sz="0" w:space="0" w:color="auto"/>
        <w:bottom w:val="none" w:sz="0" w:space="0" w:color="auto"/>
        <w:right w:val="none" w:sz="0" w:space="0" w:color="auto"/>
      </w:divBdr>
    </w:div>
    <w:div w:id="20596055">
      <w:bodyDiv w:val="1"/>
      <w:marLeft w:val="0"/>
      <w:marRight w:val="0"/>
      <w:marTop w:val="0"/>
      <w:marBottom w:val="0"/>
      <w:divBdr>
        <w:top w:val="none" w:sz="0" w:space="0" w:color="auto"/>
        <w:left w:val="none" w:sz="0" w:space="0" w:color="auto"/>
        <w:bottom w:val="none" w:sz="0" w:space="0" w:color="auto"/>
        <w:right w:val="none" w:sz="0" w:space="0" w:color="auto"/>
      </w:divBdr>
    </w:div>
    <w:div w:id="82454112">
      <w:bodyDiv w:val="1"/>
      <w:marLeft w:val="0"/>
      <w:marRight w:val="0"/>
      <w:marTop w:val="0"/>
      <w:marBottom w:val="0"/>
      <w:divBdr>
        <w:top w:val="none" w:sz="0" w:space="0" w:color="auto"/>
        <w:left w:val="none" w:sz="0" w:space="0" w:color="auto"/>
        <w:bottom w:val="none" w:sz="0" w:space="0" w:color="auto"/>
        <w:right w:val="none" w:sz="0" w:space="0" w:color="auto"/>
      </w:divBdr>
    </w:div>
    <w:div w:id="97991103">
      <w:bodyDiv w:val="1"/>
      <w:marLeft w:val="0"/>
      <w:marRight w:val="0"/>
      <w:marTop w:val="0"/>
      <w:marBottom w:val="0"/>
      <w:divBdr>
        <w:top w:val="none" w:sz="0" w:space="0" w:color="auto"/>
        <w:left w:val="none" w:sz="0" w:space="0" w:color="auto"/>
        <w:bottom w:val="none" w:sz="0" w:space="0" w:color="auto"/>
        <w:right w:val="none" w:sz="0" w:space="0" w:color="auto"/>
      </w:divBdr>
    </w:div>
    <w:div w:id="105123177">
      <w:bodyDiv w:val="1"/>
      <w:marLeft w:val="0"/>
      <w:marRight w:val="0"/>
      <w:marTop w:val="0"/>
      <w:marBottom w:val="0"/>
      <w:divBdr>
        <w:top w:val="none" w:sz="0" w:space="0" w:color="auto"/>
        <w:left w:val="none" w:sz="0" w:space="0" w:color="auto"/>
        <w:bottom w:val="none" w:sz="0" w:space="0" w:color="auto"/>
        <w:right w:val="none" w:sz="0" w:space="0" w:color="auto"/>
      </w:divBdr>
    </w:div>
    <w:div w:id="109127918">
      <w:bodyDiv w:val="1"/>
      <w:marLeft w:val="0"/>
      <w:marRight w:val="0"/>
      <w:marTop w:val="0"/>
      <w:marBottom w:val="0"/>
      <w:divBdr>
        <w:top w:val="none" w:sz="0" w:space="0" w:color="auto"/>
        <w:left w:val="none" w:sz="0" w:space="0" w:color="auto"/>
        <w:bottom w:val="none" w:sz="0" w:space="0" w:color="auto"/>
        <w:right w:val="none" w:sz="0" w:space="0" w:color="auto"/>
      </w:divBdr>
    </w:div>
    <w:div w:id="155459101">
      <w:bodyDiv w:val="1"/>
      <w:marLeft w:val="0"/>
      <w:marRight w:val="0"/>
      <w:marTop w:val="0"/>
      <w:marBottom w:val="0"/>
      <w:divBdr>
        <w:top w:val="none" w:sz="0" w:space="0" w:color="auto"/>
        <w:left w:val="none" w:sz="0" w:space="0" w:color="auto"/>
        <w:bottom w:val="none" w:sz="0" w:space="0" w:color="auto"/>
        <w:right w:val="none" w:sz="0" w:space="0" w:color="auto"/>
      </w:divBdr>
    </w:div>
    <w:div w:id="161699737">
      <w:bodyDiv w:val="1"/>
      <w:marLeft w:val="0"/>
      <w:marRight w:val="0"/>
      <w:marTop w:val="0"/>
      <w:marBottom w:val="0"/>
      <w:divBdr>
        <w:top w:val="none" w:sz="0" w:space="0" w:color="auto"/>
        <w:left w:val="none" w:sz="0" w:space="0" w:color="auto"/>
        <w:bottom w:val="none" w:sz="0" w:space="0" w:color="auto"/>
        <w:right w:val="none" w:sz="0" w:space="0" w:color="auto"/>
      </w:divBdr>
    </w:div>
    <w:div w:id="162596438">
      <w:bodyDiv w:val="1"/>
      <w:marLeft w:val="0"/>
      <w:marRight w:val="0"/>
      <w:marTop w:val="0"/>
      <w:marBottom w:val="0"/>
      <w:divBdr>
        <w:top w:val="none" w:sz="0" w:space="0" w:color="auto"/>
        <w:left w:val="none" w:sz="0" w:space="0" w:color="auto"/>
        <w:bottom w:val="none" w:sz="0" w:space="0" w:color="auto"/>
        <w:right w:val="none" w:sz="0" w:space="0" w:color="auto"/>
      </w:divBdr>
    </w:div>
    <w:div w:id="170873116">
      <w:bodyDiv w:val="1"/>
      <w:marLeft w:val="0"/>
      <w:marRight w:val="0"/>
      <w:marTop w:val="0"/>
      <w:marBottom w:val="0"/>
      <w:divBdr>
        <w:top w:val="none" w:sz="0" w:space="0" w:color="auto"/>
        <w:left w:val="none" w:sz="0" w:space="0" w:color="auto"/>
        <w:bottom w:val="none" w:sz="0" w:space="0" w:color="auto"/>
        <w:right w:val="none" w:sz="0" w:space="0" w:color="auto"/>
      </w:divBdr>
    </w:div>
    <w:div w:id="174657419">
      <w:bodyDiv w:val="1"/>
      <w:marLeft w:val="0"/>
      <w:marRight w:val="0"/>
      <w:marTop w:val="0"/>
      <w:marBottom w:val="0"/>
      <w:divBdr>
        <w:top w:val="none" w:sz="0" w:space="0" w:color="auto"/>
        <w:left w:val="none" w:sz="0" w:space="0" w:color="auto"/>
        <w:bottom w:val="none" w:sz="0" w:space="0" w:color="auto"/>
        <w:right w:val="none" w:sz="0" w:space="0" w:color="auto"/>
      </w:divBdr>
    </w:div>
    <w:div w:id="189800991">
      <w:bodyDiv w:val="1"/>
      <w:marLeft w:val="0"/>
      <w:marRight w:val="0"/>
      <w:marTop w:val="0"/>
      <w:marBottom w:val="0"/>
      <w:divBdr>
        <w:top w:val="none" w:sz="0" w:space="0" w:color="auto"/>
        <w:left w:val="none" w:sz="0" w:space="0" w:color="auto"/>
        <w:bottom w:val="none" w:sz="0" w:space="0" w:color="auto"/>
        <w:right w:val="none" w:sz="0" w:space="0" w:color="auto"/>
      </w:divBdr>
    </w:div>
    <w:div w:id="217087392">
      <w:bodyDiv w:val="1"/>
      <w:marLeft w:val="0"/>
      <w:marRight w:val="0"/>
      <w:marTop w:val="0"/>
      <w:marBottom w:val="0"/>
      <w:divBdr>
        <w:top w:val="none" w:sz="0" w:space="0" w:color="auto"/>
        <w:left w:val="none" w:sz="0" w:space="0" w:color="auto"/>
        <w:bottom w:val="none" w:sz="0" w:space="0" w:color="auto"/>
        <w:right w:val="none" w:sz="0" w:space="0" w:color="auto"/>
      </w:divBdr>
      <w:divsChild>
        <w:div w:id="59792160">
          <w:marLeft w:val="0"/>
          <w:marRight w:val="0"/>
          <w:marTop w:val="0"/>
          <w:marBottom w:val="0"/>
          <w:divBdr>
            <w:top w:val="none" w:sz="0" w:space="0" w:color="auto"/>
            <w:left w:val="none" w:sz="0" w:space="0" w:color="auto"/>
            <w:bottom w:val="none" w:sz="0" w:space="0" w:color="auto"/>
            <w:right w:val="none" w:sz="0" w:space="0" w:color="auto"/>
          </w:divBdr>
        </w:div>
      </w:divsChild>
    </w:div>
    <w:div w:id="227082580">
      <w:bodyDiv w:val="1"/>
      <w:marLeft w:val="0"/>
      <w:marRight w:val="0"/>
      <w:marTop w:val="0"/>
      <w:marBottom w:val="0"/>
      <w:divBdr>
        <w:top w:val="none" w:sz="0" w:space="0" w:color="auto"/>
        <w:left w:val="none" w:sz="0" w:space="0" w:color="auto"/>
        <w:bottom w:val="none" w:sz="0" w:space="0" w:color="auto"/>
        <w:right w:val="none" w:sz="0" w:space="0" w:color="auto"/>
      </w:divBdr>
    </w:div>
    <w:div w:id="238563664">
      <w:bodyDiv w:val="1"/>
      <w:marLeft w:val="0"/>
      <w:marRight w:val="0"/>
      <w:marTop w:val="0"/>
      <w:marBottom w:val="0"/>
      <w:divBdr>
        <w:top w:val="none" w:sz="0" w:space="0" w:color="auto"/>
        <w:left w:val="none" w:sz="0" w:space="0" w:color="auto"/>
        <w:bottom w:val="none" w:sz="0" w:space="0" w:color="auto"/>
        <w:right w:val="none" w:sz="0" w:space="0" w:color="auto"/>
      </w:divBdr>
    </w:div>
    <w:div w:id="250234750">
      <w:bodyDiv w:val="1"/>
      <w:marLeft w:val="0"/>
      <w:marRight w:val="0"/>
      <w:marTop w:val="0"/>
      <w:marBottom w:val="0"/>
      <w:divBdr>
        <w:top w:val="none" w:sz="0" w:space="0" w:color="auto"/>
        <w:left w:val="none" w:sz="0" w:space="0" w:color="auto"/>
        <w:bottom w:val="none" w:sz="0" w:space="0" w:color="auto"/>
        <w:right w:val="none" w:sz="0" w:space="0" w:color="auto"/>
      </w:divBdr>
    </w:div>
    <w:div w:id="254092643">
      <w:bodyDiv w:val="1"/>
      <w:marLeft w:val="0"/>
      <w:marRight w:val="0"/>
      <w:marTop w:val="0"/>
      <w:marBottom w:val="0"/>
      <w:divBdr>
        <w:top w:val="none" w:sz="0" w:space="0" w:color="auto"/>
        <w:left w:val="none" w:sz="0" w:space="0" w:color="auto"/>
        <w:bottom w:val="none" w:sz="0" w:space="0" w:color="auto"/>
        <w:right w:val="none" w:sz="0" w:space="0" w:color="auto"/>
      </w:divBdr>
    </w:div>
    <w:div w:id="261187403">
      <w:bodyDiv w:val="1"/>
      <w:marLeft w:val="0"/>
      <w:marRight w:val="0"/>
      <w:marTop w:val="0"/>
      <w:marBottom w:val="0"/>
      <w:divBdr>
        <w:top w:val="none" w:sz="0" w:space="0" w:color="auto"/>
        <w:left w:val="none" w:sz="0" w:space="0" w:color="auto"/>
        <w:bottom w:val="none" w:sz="0" w:space="0" w:color="auto"/>
        <w:right w:val="none" w:sz="0" w:space="0" w:color="auto"/>
      </w:divBdr>
    </w:div>
    <w:div w:id="275865747">
      <w:bodyDiv w:val="1"/>
      <w:marLeft w:val="0"/>
      <w:marRight w:val="0"/>
      <w:marTop w:val="0"/>
      <w:marBottom w:val="0"/>
      <w:divBdr>
        <w:top w:val="none" w:sz="0" w:space="0" w:color="auto"/>
        <w:left w:val="none" w:sz="0" w:space="0" w:color="auto"/>
        <w:bottom w:val="none" w:sz="0" w:space="0" w:color="auto"/>
        <w:right w:val="none" w:sz="0" w:space="0" w:color="auto"/>
      </w:divBdr>
    </w:div>
    <w:div w:id="350374617">
      <w:bodyDiv w:val="1"/>
      <w:marLeft w:val="0"/>
      <w:marRight w:val="0"/>
      <w:marTop w:val="0"/>
      <w:marBottom w:val="0"/>
      <w:divBdr>
        <w:top w:val="none" w:sz="0" w:space="0" w:color="auto"/>
        <w:left w:val="none" w:sz="0" w:space="0" w:color="auto"/>
        <w:bottom w:val="none" w:sz="0" w:space="0" w:color="auto"/>
        <w:right w:val="none" w:sz="0" w:space="0" w:color="auto"/>
      </w:divBdr>
    </w:div>
    <w:div w:id="370225834">
      <w:bodyDiv w:val="1"/>
      <w:marLeft w:val="0"/>
      <w:marRight w:val="0"/>
      <w:marTop w:val="0"/>
      <w:marBottom w:val="0"/>
      <w:divBdr>
        <w:top w:val="none" w:sz="0" w:space="0" w:color="auto"/>
        <w:left w:val="none" w:sz="0" w:space="0" w:color="auto"/>
        <w:bottom w:val="none" w:sz="0" w:space="0" w:color="auto"/>
        <w:right w:val="none" w:sz="0" w:space="0" w:color="auto"/>
      </w:divBdr>
    </w:div>
    <w:div w:id="386883402">
      <w:bodyDiv w:val="1"/>
      <w:marLeft w:val="0"/>
      <w:marRight w:val="0"/>
      <w:marTop w:val="0"/>
      <w:marBottom w:val="0"/>
      <w:divBdr>
        <w:top w:val="none" w:sz="0" w:space="0" w:color="auto"/>
        <w:left w:val="none" w:sz="0" w:space="0" w:color="auto"/>
        <w:bottom w:val="none" w:sz="0" w:space="0" w:color="auto"/>
        <w:right w:val="none" w:sz="0" w:space="0" w:color="auto"/>
      </w:divBdr>
    </w:div>
    <w:div w:id="388698063">
      <w:bodyDiv w:val="1"/>
      <w:marLeft w:val="0"/>
      <w:marRight w:val="0"/>
      <w:marTop w:val="0"/>
      <w:marBottom w:val="0"/>
      <w:divBdr>
        <w:top w:val="none" w:sz="0" w:space="0" w:color="auto"/>
        <w:left w:val="none" w:sz="0" w:space="0" w:color="auto"/>
        <w:bottom w:val="none" w:sz="0" w:space="0" w:color="auto"/>
        <w:right w:val="none" w:sz="0" w:space="0" w:color="auto"/>
      </w:divBdr>
    </w:div>
    <w:div w:id="479423704">
      <w:bodyDiv w:val="1"/>
      <w:marLeft w:val="0"/>
      <w:marRight w:val="0"/>
      <w:marTop w:val="0"/>
      <w:marBottom w:val="0"/>
      <w:divBdr>
        <w:top w:val="none" w:sz="0" w:space="0" w:color="auto"/>
        <w:left w:val="none" w:sz="0" w:space="0" w:color="auto"/>
        <w:bottom w:val="none" w:sz="0" w:space="0" w:color="auto"/>
        <w:right w:val="none" w:sz="0" w:space="0" w:color="auto"/>
      </w:divBdr>
    </w:div>
    <w:div w:id="513157216">
      <w:bodyDiv w:val="1"/>
      <w:marLeft w:val="0"/>
      <w:marRight w:val="0"/>
      <w:marTop w:val="0"/>
      <w:marBottom w:val="0"/>
      <w:divBdr>
        <w:top w:val="none" w:sz="0" w:space="0" w:color="auto"/>
        <w:left w:val="none" w:sz="0" w:space="0" w:color="auto"/>
        <w:bottom w:val="none" w:sz="0" w:space="0" w:color="auto"/>
        <w:right w:val="none" w:sz="0" w:space="0" w:color="auto"/>
      </w:divBdr>
    </w:div>
    <w:div w:id="538972493">
      <w:bodyDiv w:val="1"/>
      <w:marLeft w:val="0"/>
      <w:marRight w:val="0"/>
      <w:marTop w:val="0"/>
      <w:marBottom w:val="0"/>
      <w:divBdr>
        <w:top w:val="none" w:sz="0" w:space="0" w:color="auto"/>
        <w:left w:val="none" w:sz="0" w:space="0" w:color="auto"/>
        <w:bottom w:val="none" w:sz="0" w:space="0" w:color="auto"/>
        <w:right w:val="none" w:sz="0" w:space="0" w:color="auto"/>
      </w:divBdr>
    </w:div>
    <w:div w:id="542524788">
      <w:bodyDiv w:val="1"/>
      <w:marLeft w:val="0"/>
      <w:marRight w:val="0"/>
      <w:marTop w:val="0"/>
      <w:marBottom w:val="0"/>
      <w:divBdr>
        <w:top w:val="none" w:sz="0" w:space="0" w:color="auto"/>
        <w:left w:val="none" w:sz="0" w:space="0" w:color="auto"/>
        <w:bottom w:val="none" w:sz="0" w:space="0" w:color="auto"/>
        <w:right w:val="none" w:sz="0" w:space="0" w:color="auto"/>
      </w:divBdr>
    </w:div>
    <w:div w:id="559949891">
      <w:bodyDiv w:val="1"/>
      <w:marLeft w:val="0"/>
      <w:marRight w:val="0"/>
      <w:marTop w:val="0"/>
      <w:marBottom w:val="0"/>
      <w:divBdr>
        <w:top w:val="none" w:sz="0" w:space="0" w:color="auto"/>
        <w:left w:val="none" w:sz="0" w:space="0" w:color="auto"/>
        <w:bottom w:val="none" w:sz="0" w:space="0" w:color="auto"/>
        <w:right w:val="none" w:sz="0" w:space="0" w:color="auto"/>
      </w:divBdr>
    </w:div>
    <w:div w:id="561524901">
      <w:bodyDiv w:val="1"/>
      <w:marLeft w:val="0"/>
      <w:marRight w:val="0"/>
      <w:marTop w:val="0"/>
      <w:marBottom w:val="0"/>
      <w:divBdr>
        <w:top w:val="none" w:sz="0" w:space="0" w:color="auto"/>
        <w:left w:val="none" w:sz="0" w:space="0" w:color="auto"/>
        <w:bottom w:val="none" w:sz="0" w:space="0" w:color="auto"/>
        <w:right w:val="none" w:sz="0" w:space="0" w:color="auto"/>
      </w:divBdr>
    </w:div>
    <w:div w:id="571888392">
      <w:bodyDiv w:val="1"/>
      <w:marLeft w:val="0"/>
      <w:marRight w:val="0"/>
      <w:marTop w:val="0"/>
      <w:marBottom w:val="0"/>
      <w:divBdr>
        <w:top w:val="none" w:sz="0" w:space="0" w:color="auto"/>
        <w:left w:val="none" w:sz="0" w:space="0" w:color="auto"/>
        <w:bottom w:val="none" w:sz="0" w:space="0" w:color="auto"/>
        <w:right w:val="none" w:sz="0" w:space="0" w:color="auto"/>
      </w:divBdr>
    </w:div>
    <w:div w:id="575743285">
      <w:bodyDiv w:val="1"/>
      <w:marLeft w:val="0"/>
      <w:marRight w:val="0"/>
      <w:marTop w:val="0"/>
      <w:marBottom w:val="0"/>
      <w:divBdr>
        <w:top w:val="none" w:sz="0" w:space="0" w:color="auto"/>
        <w:left w:val="none" w:sz="0" w:space="0" w:color="auto"/>
        <w:bottom w:val="none" w:sz="0" w:space="0" w:color="auto"/>
        <w:right w:val="none" w:sz="0" w:space="0" w:color="auto"/>
      </w:divBdr>
    </w:div>
    <w:div w:id="675889744">
      <w:bodyDiv w:val="1"/>
      <w:marLeft w:val="0"/>
      <w:marRight w:val="0"/>
      <w:marTop w:val="0"/>
      <w:marBottom w:val="0"/>
      <w:divBdr>
        <w:top w:val="none" w:sz="0" w:space="0" w:color="auto"/>
        <w:left w:val="none" w:sz="0" w:space="0" w:color="auto"/>
        <w:bottom w:val="none" w:sz="0" w:space="0" w:color="auto"/>
        <w:right w:val="none" w:sz="0" w:space="0" w:color="auto"/>
      </w:divBdr>
    </w:div>
    <w:div w:id="700863875">
      <w:bodyDiv w:val="1"/>
      <w:marLeft w:val="0"/>
      <w:marRight w:val="0"/>
      <w:marTop w:val="0"/>
      <w:marBottom w:val="0"/>
      <w:divBdr>
        <w:top w:val="none" w:sz="0" w:space="0" w:color="auto"/>
        <w:left w:val="none" w:sz="0" w:space="0" w:color="auto"/>
        <w:bottom w:val="none" w:sz="0" w:space="0" w:color="auto"/>
        <w:right w:val="none" w:sz="0" w:space="0" w:color="auto"/>
      </w:divBdr>
    </w:div>
    <w:div w:id="717046655">
      <w:bodyDiv w:val="1"/>
      <w:marLeft w:val="0"/>
      <w:marRight w:val="0"/>
      <w:marTop w:val="0"/>
      <w:marBottom w:val="0"/>
      <w:divBdr>
        <w:top w:val="none" w:sz="0" w:space="0" w:color="auto"/>
        <w:left w:val="none" w:sz="0" w:space="0" w:color="auto"/>
        <w:bottom w:val="none" w:sz="0" w:space="0" w:color="auto"/>
        <w:right w:val="none" w:sz="0" w:space="0" w:color="auto"/>
      </w:divBdr>
    </w:div>
    <w:div w:id="730925344">
      <w:bodyDiv w:val="1"/>
      <w:marLeft w:val="0"/>
      <w:marRight w:val="0"/>
      <w:marTop w:val="0"/>
      <w:marBottom w:val="0"/>
      <w:divBdr>
        <w:top w:val="none" w:sz="0" w:space="0" w:color="auto"/>
        <w:left w:val="none" w:sz="0" w:space="0" w:color="auto"/>
        <w:bottom w:val="none" w:sz="0" w:space="0" w:color="auto"/>
        <w:right w:val="none" w:sz="0" w:space="0" w:color="auto"/>
      </w:divBdr>
    </w:div>
    <w:div w:id="770974658">
      <w:bodyDiv w:val="1"/>
      <w:marLeft w:val="0"/>
      <w:marRight w:val="0"/>
      <w:marTop w:val="0"/>
      <w:marBottom w:val="0"/>
      <w:divBdr>
        <w:top w:val="none" w:sz="0" w:space="0" w:color="auto"/>
        <w:left w:val="none" w:sz="0" w:space="0" w:color="auto"/>
        <w:bottom w:val="none" w:sz="0" w:space="0" w:color="auto"/>
        <w:right w:val="none" w:sz="0" w:space="0" w:color="auto"/>
      </w:divBdr>
    </w:div>
    <w:div w:id="782460453">
      <w:bodyDiv w:val="1"/>
      <w:marLeft w:val="0"/>
      <w:marRight w:val="0"/>
      <w:marTop w:val="0"/>
      <w:marBottom w:val="0"/>
      <w:divBdr>
        <w:top w:val="none" w:sz="0" w:space="0" w:color="auto"/>
        <w:left w:val="none" w:sz="0" w:space="0" w:color="auto"/>
        <w:bottom w:val="none" w:sz="0" w:space="0" w:color="auto"/>
        <w:right w:val="none" w:sz="0" w:space="0" w:color="auto"/>
      </w:divBdr>
    </w:div>
    <w:div w:id="797185491">
      <w:bodyDiv w:val="1"/>
      <w:marLeft w:val="0"/>
      <w:marRight w:val="0"/>
      <w:marTop w:val="0"/>
      <w:marBottom w:val="0"/>
      <w:divBdr>
        <w:top w:val="none" w:sz="0" w:space="0" w:color="auto"/>
        <w:left w:val="none" w:sz="0" w:space="0" w:color="auto"/>
        <w:bottom w:val="none" w:sz="0" w:space="0" w:color="auto"/>
        <w:right w:val="none" w:sz="0" w:space="0" w:color="auto"/>
      </w:divBdr>
    </w:div>
    <w:div w:id="804008733">
      <w:bodyDiv w:val="1"/>
      <w:marLeft w:val="0"/>
      <w:marRight w:val="0"/>
      <w:marTop w:val="0"/>
      <w:marBottom w:val="0"/>
      <w:divBdr>
        <w:top w:val="none" w:sz="0" w:space="0" w:color="auto"/>
        <w:left w:val="none" w:sz="0" w:space="0" w:color="auto"/>
        <w:bottom w:val="none" w:sz="0" w:space="0" w:color="auto"/>
        <w:right w:val="none" w:sz="0" w:space="0" w:color="auto"/>
      </w:divBdr>
    </w:div>
    <w:div w:id="843593763">
      <w:bodyDiv w:val="1"/>
      <w:marLeft w:val="0"/>
      <w:marRight w:val="0"/>
      <w:marTop w:val="0"/>
      <w:marBottom w:val="0"/>
      <w:divBdr>
        <w:top w:val="none" w:sz="0" w:space="0" w:color="auto"/>
        <w:left w:val="none" w:sz="0" w:space="0" w:color="auto"/>
        <w:bottom w:val="none" w:sz="0" w:space="0" w:color="auto"/>
        <w:right w:val="none" w:sz="0" w:space="0" w:color="auto"/>
      </w:divBdr>
    </w:div>
    <w:div w:id="870069649">
      <w:bodyDiv w:val="1"/>
      <w:marLeft w:val="0"/>
      <w:marRight w:val="0"/>
      <w:marTop w:val="0"/>
      <w:marBottom w:val="0"/>
      <w:divBdr>
        <w:top w:val="none" w:sz="0" w:space="0" w:color="auto"/>
        <w:left w:val="none" w:sz="0" w:space="0" w:color="auto"/>
        <w:bottom w:val="none" w:sz="0" w:space="0" w:color="auto"/>
        <w:right w:val="none" w:sz="0" w:space="0" w:color="auto"/>
      </w:divBdr>
    </w:div>
    <w:div w:id="878321262">
      <w:bodyDiv w:val="1"/>
      <w:marLeft w:val="0"/>
      <w:marRight w:val="0"/>
      <w:marTop w:val="0"/>
      <w:marBottom w:val="0"/>
      <w:divBdr>
        <w:top w:val="none" w:sz="0" w:space="0" w:color="auto"/>
        <w:left w:val="none" w:sz="0" w:space="0" w:color="auto"/>
        <w:bottom w:val="none" w:sz="0" w:space="0" w:color="auto"/>
        <w:right w:val="none" w:sz="0" w:space="0" w:color="auto"/>
      </w:divBdr>
    </w:div>
    <w:div w:id="883564329">
      <w:bodyDiv w:val="1"/>
      <w:marLeft w:val="0"/>
      <w:marRight w:val="0"/>
      <w:marTop w:val="0"/>
      <w:marBottom w:val="0"/>
      <w:divBdr>
        <w:top w:val="none" w:sz="0" w:space="0" w:color="auto"/>
        <w:left w:val="none" w:sz="0" w:space="0" w:color="auto"/>
        <w:bottom w:val="none" w:sz="0" w:space="0" w:color="auto"/>
        <w:right w:val="none" w:sz="0" w:space="0" w:color="auto"/>
      </w:divBdr>
    </w:div>
    <w:div w:id="921136944">
      <w:bodyDiv w:val="1"/>
      <w:marLeft w:val="0"/>
      <w:marRight w:val="0"/>
      <w:marTop w:val="0"/>
      <w:marBottom w:val="0"/>
      <w:divBdr>
        <w:top w:val="none" w:sz="0" w:space="0" w:color="auto"/>
        <w:left w:val="none" w:sz="0" w:space="0" w:color="auto"/>
        <w:bottom w:val="none" w:sz="0" w:space="0" w:color="auto"/>
        <w:right w:val="none" w:sz="0" w:space="0" w:color="auto"/>
      </w:divBdr>
    </w:div>
    <w:div w:id="928539113">
      <w:bodyDiv w:val="1"/>
      <w:marLeft w:val="0"/>
      <w:marRight w:val="0"/>
      <w:marTop w:val="0"/>
      <w:marBottom w:val="0"/>
      <w:divBdr>
        <w:top w:val="none" w:sz="0" w:space="0" w:color="auto"/>
        <w:left w:val="none" w:sz="0" w:space="0" w:color="auto"/>
        <w:bottom w:val="none" w:sz="0" w:space="0" w:color="auto"/>
        <w:right w:val="none" w:sz="0" w:space="0" w:color="auto"/>
      </w:divBdr>
    </w:div>
    <w:div w:id="965818662">
      <w:bodyDiv w:val="1"/>
      <w:marLeft w:val="0"/>
      <w:marRight w:val="0"/>
      <w:marTop w:val="0"/>
      <w:marBottom w:val="0"/>
      <w:divBdr>
        <w:top w:val="none" w:sz="0" w:space="0" w:color="auto"/>
        <w:left w:val="none" w:sz="0" w:space="0" w:color="auto"/>
        <w:bottom w:val="none" w:sz="0" w:space="0" w:color="auto"/>
        <w:right w:val="none" w:sz="0" w:space="0" w:color="auto"/>
      </w:divBdr>
    </w:div>
    <w:div w:id="1006250382">
      <w:bodyDiv w:val="1"/>
      <w:marLeft w:val="0"/>
      <w:marRight w:val="0"/>
      <w:marTop w:val="0"/>
      <w:marBottom w:val="0"/>
      <w:divBdr>
        <w:top w:val="none" w:sz="0" w:space="0" w:color="auto"/>
        <w:left w:val="none" w:sz="0" w:space="0" w:color="auto"/>
        <w:bottom w:val="none" w:sz="0" w:space="0" w:color="auto"/>
        <w:right w:val="none" w:sz="0" w:space="0" w:color="auto"/>
      </w:divBdr>
    </w:div>
    <w:div w:id="1021738314">
      <w:bodyDiv w:val="1"/>
      <w:marLeft w:val="0"/>
      <w:marRight w:val="0"/>
      <w:marTop w:val="0"/>
      <w:marBottom w:val="0"/>
      <w:divBdr>
        <w:top w:val="none" w:sz="0" w:space="0" w:color="auto"/>
        <w:left w:val="none" w:sz="0" w:space="0" w:color="auto"/>
        <w:bottom w:val="none" w:sz="0" w:space="0" w:color="auto"/>
        <w:right w:val="none" w:sz="0" w:space="0" w:color="auto"/>
      </w:divBdr>
    </w:div>
    <w:div w:id="1026058612">
      <w:bodyDiv w:val="1"/>
      <w:marLeft w:val="0"/>
      <w:marRight w:val="0"/>
      <w:marTop w:val="0"/>
      <w:marBottom w:val="0"/>
      <w:divBdr>
        <w:top w:val="none" w:sz="0" w:space="0" w:color="auto"/>
        <w:left w:val="none" w:sz="0" w:space="0" w:color="auto"/>
        <w:bottom w:val="none" w:sz="0" w:space="0" w:color="auto"/>
        <w:right w:val="none" w:sz="0" w:space="0" w:color="auto"/>
      </w:divBdr>
    </w:div>
    <w:div w:id="1067874199">
      <w:bodyDiv w:val="1"/>
      <w:marLeft w:val="0"/>
      <w:marRight w:val="0"/>
      <w:marTop w:val="0"/>
      <w:marBottom w:val="0"/>
      <w:divBdr>
        <w:top w:val="none" w:sz="0" w:space="0" w:color="auto"/>
        <w:left w:val="none" w:sz="0" w:space="0" w:color="auto"/>
        <w:bottom w:val="none" w:sz="0" w:space="0" w:color="auto"/>
        <w:right w:val="none" w:sz="0" w:space="0" w:color="auto"/>
      </w:divBdr>
    </w:div>
    <w:div w:id="1083650906">
      <w:bodyDiv w:val="1"/>
      <w:marLeft w:val="0"/>
      <w:marRight w:val="0"/>
      <w:marTop w:val="0"/>
      <w:marBottom w:val="0"/>
      <w:divBdr>
        <w:top w:val="none" w:sz="0" w:space="0" w:color="auto"/>
        <w:left w:val="none" w:sz="0" w:space="0" w:color="auto"/>
        <w:bottom w:val="none" w:sz="0" w:space="0" w:color="auto"/>
        <w:right w:val="none" w:sz="0" w:space="0" w:color="auto"/>
      </w:divBdr>
    </w:div>
    <w:div w:id="1084961808">
      <w:bodyDiv w:val="1"/>
      <w:marLeft w:val="0"/>
      <w:marRight w:val="0"/>
      <w:marTop w:val="0"/>
      <w:marBottom w:val="0"/>
      <w:divBdr>
        <w:top w:val="none" w:sz="0" w:space="0" w:color="auto"/>
        <w:left w:val="none" w:sz="0" w:space="0" w:color="auto"/>
        <w:bottom w:val="none" w:sz="0" w:space="0" w:color="auto"/>
        <w:right w:val="none" w:sz="0" w:space="0" w:color="auto"/>
      </w:divBdr>
    </w:div>
    <w:div w:id="1125588180">
      <w:bodyDiv w:val="1"/>
      <w:marLeft w:val="0"/>
      <w:marRight w:val="0"/>
      <w:marTop w:val="0"/>
      <w:marBottom w:val="0"/>
      <w:divBdr>
        <w:top w:val="none" w:sz="0" w:space="0" w:color="auto"/>
        <w:left w:val="none" w:sz="0" w:space="0" w:color="auto"/>
        <w:bottom w:val="none" w:sz="0" w:space="0" w:color="auto"/>
        <w:right w:val="none" w:sz="0" w:space="0" w:color="auto"/>
      </w:divBdr>
    </w:div>
    <w:div w:id="1144086945">
      <w:bodyDiv w:val="1"/>
      <w:marLeft w:val="0"/>
      <w:marRight w:val="0"/>
      <w:marTop w:val="0"/>
      <w:marBottom w:val="0"/>
      <w:divBdr>
        <w:top w:val="none" w:sz="0" w:space="0" w:color="auto"/>
        <w:left w:val="none" w:sz="0" w:space="0" w:color="auto"/>
        <w:bottom w:val="none" w:sz="0" w:space="0" w:color="auto"/>
        <w:right w:val="none" w:sz="0" w:space="0" w:color="auto"/>
      </w:divBdr>
    </w:div>
    <w:div w:id="1144852869">
      <w:bodyDiv w:val="1"/>
      <w:marLeft w:val="0"/>
      <w:marRight w:val="0"/>
      <w:marTop w:val="0"/>
      <w:marBottom w:val="0"/>
      <w:divBdr>
        <w:top w:val="none" w:sz="0" w:space="0" w:color="auto"/>
        <w:left w:val="none" w:sz="0" w:space="0" w:color="auto"/>
        <w:bottom w:val="none" w:sz="0" w:space="0" w:color="auto"/>
        <w:right w:val="none" w:sz="0" w:space="0" w:color="auto"/>
      </w:divBdr>
    </w:div>
    <w:div w:id="1164129593">
      <w:bodyDiv w:val="1"/>
      <w:marLeft w:val="0"/>
      <w:marRight w:val="0"/>
      <w:marTop w:val="0"/>
      <w:marBottom w:val="0"/>
      <w:divBdr>
        <w:top w:val="none" w:sz="0" w:space="0" w:color="auto"/>
        <w:left w:val="none" w:sz="0" w:space="0" w:color="auto"/>
        <w:bottom w:val="none" w:sz="0" w:space="0" w:color="auto"/>
        <w:right w:val="none" w:sz="0" w:space="0" w:color="auto"/>
      </w:divBdr>
    </w:div>
    <w:div w:id="1211841458">
      <w:bodyDiv w:val="1"/>
      <w:marLeft w:val="0"/>
      <w:marRight w:val="0"/>
      <w:marTop w:val="0"/>
      <w:marBottom w:val="0"/>
      <w:divBdr>
        <w:top w:val="none" w:sz="0" w:space="0" w:color="auto"/>
        <w:left w:val="none" w:sz="0" w:space="0" w:color="auto"/>
        <w:bottom w:val="none" w:sz="0" w:space="0" w:color="auto"/>
        <w:right w:val="none" w:sz="0" w:space="0" w:color="auto"/>
      </w:divBdr>
    </w:div>
    <w:div w:id="1224832724">
      <w:bodyDiv w:val="1"/>
      <w:marLeft w:val="0"/>
      <w:marRight w:val="0"/>
      <w:marTop w:val="0"/>
      <w:marBottom w:val="0"/>
      <w:divBdr>
        <w:top w:val="none" w:sz="0" w:space="0" w:color="auto"/>
        <w:left w:val="none" w:sz="0" w:space="0" w:color="auto"/>
        <w:bottom w:val="none" w:sz="0" w:space="0" w:color="auto"/>
        <w:right w:val="none" w:sz="0" w:space="0" w:color="auto"/>
      </w:divBdr>
    </w:div>
    <w:div w:id="1235356454">
      <w:bodyDiv w:val="1"/>
      <w:marLeft w:val="0"/>
      <w:marRight w:val="0"/>
      <w:marTop w:val="0"/>
      <w:marBottom w:val="0"/>
      <w:divBdr>
        <w:top w:val="none" w:sz="0" w:space="0" w:color="auto"/>
        <w:left w:val="none" w:sz="0" w:space="0" w:color="auto"/>
        <w:bottom w:val="none" w:sz="0" w:space="0" w:color="auto"/>
        <w:right w:val="none" w:sz="0" w:space="0" w:color="auto"/>
      </w:divBdr>
      <w:divsChild>
        <w:div w:id="1698312624">
          <w:marLeft w:val="0"/>
          <w:marRight w:val="0"/>
          <w:marTop w:val="0"/>
          <w:marBottom w:val="0"/>
          <w:divBdr>
            <w:top w:val="none" w:sz="0" w:space="0" w:color="auto"/>
            <w:left w:val="none" w:sz="0" w:space="0" w:color="auto"/>
            <w:bottom w:val="none" w:sz="0" w:space="0" w:color="auto"/>
            <w:right w:val="none" w:sz="0" w:space="0" w:color="auto"/>
          </w:divBdr>
        </w:div>
      </w:divsChild>
    </w:div>
    <w:div w:id="1243031143">
      <w:bodyDiv w:val="1"/>
      <w:marLeft w:val="0"/>
      <w:marRight w:val="0"/>
      <w:marTop w:val="0"/>
      <w:marBottom w:val="0"/>
      <w:divBdr>
        <w:top w:val="none" w:sz="0" w:space="0" w:color="auto"/>
        <w:left w:val="none" w:sz="0" w:space="0" w:color="auto"/>
        <w:bottom w:val="none" w:sz="0" w:space="0" w:color="auto"/>
        <w:right w:val="none" w:sz="0" w:space="0" w:color="auto"/>
      </w:divBdr>
    </w:div>
    <w:div w:id="1286083760">
      <w:bodyDiv w:val="1"/>
      <w:marLeft w:val="0"/>
      <w:marRight w:val="0"/>
      <w:marTop w:val="0"/>
      <w:marBottom w:val="0"/>
      <w:divBdr>
        <w:top w:val="none" w:sz="0" w:space="0" w:color="auto"/>
        <w:left w:val="none" w:sz="0" w:space="0" w:color="auto"/>
        <w:bottom w:val="none" w:sz="0" w:space="0" w:color="auto"/>
        <w:right w:val="none" w:sz="0" w:space="0" w:color="auto"/>
      </w:divBdr>
    </w:div>
    <w:div w:id="1295941142">
      <w:bodyDiv w:val="1"/>
      <w:marLeft w:val="0"/>
      <w:marRight w:val="0"/>
      <w:marTop w:val="0"/>
      <w:marBottom w:val="0"/>
      <w:divBdr>
        <w:top w:val="none" w:sz="0" w:space="0" w:color="auto"/>
        <w:left w:val="none" w:sz="0" w:space="0" w:color="auto"/>
        <w:bottom w:val="none" w:sz="0" w:space="0" w:color="auto"/>
        <w:right w:val="none" w:sz="0" w:space="0" w:color="auto"/>
      </w:divBdr>
    </w:div>
    <w:div w:id="1372806244">
      <w:bodyDiv w:val="1"/>
      <w:marLeft w:val="0"/>
      <w:marRight w:val="0"/>
      <w:marTop w:val="0"/>
      <w:marBottom w:val="0"/>
      <w:divBdr>
        <w:top w:val="none" w:sz="0" w:space="0" w:color="auto"/>
        <w:left w:val="none" w:sz="0" w:space="0" w:color="auto"/>
        <w:bottom w:val="none" w:sz="0" w:space="0" w:color="auto"/>
        <w:right w:val="none" w:sz="0" w:space="0" w:color="auto"/>
      </w:divBdr>
    </w:div>
    <w:div w:id="1417939933">
      <w:bodyDiv w:val="1"/>
      <w:marLeft w:val="0"/>
      <w:marRight w:val="0"/>
      <w:marTop w:val="0"/>
      <w:marBottom w:val="0"/>
      <w:divBdr>
        <w:top w:val="none" w:sz="0" w:space="0" w:color="auto"/>
        <w:left w:val="none" w:sz="0" w:space="0" w:color="auto"/>
        <w:bottom w:val="none" w:sz="0" w:space="0" w:color="auto"/>
        <w:right w:val="none" w:sz="0" w:space="0" w:color="auto"/>
      </w:divBdr>
    </w:div>
    <w:div w:id="1418592852">
      <w:bodyDiv w:val="1"/>
      <w:marLeft w:val="0"/>
      <w:marRight w:val="0"/>
      <w:marTop w:val="0"/>
      <w:marBottom w:val="0"/>
      <w:divBdr>
        <w:top w:val="none" w:sz="0" w:space="0" w:color="auto"/>
        <w:left w:val="none" w:sz="0" w:space="0" w:color="auto"/>
        <w:bottom w:val="none" w:sz="0" w:space="0" w:color="auto"/>
        <w:right w:val="none" w:sz="0" w:space="0" w:color="auto"/>
      </w:divBdr>
    </w:div>
    <w:div w:id="1501968069">
      <w:bodyDiv w:val="1"/>
      <w:marLeft w:val="0"/>
      <w:marRight w:val="0"/>
      <w:marTop w:val="0"/>
      <w:marBottom w:val="0"/>
      <w:divBdr>
        <w:top w:val="none" w:sz="0" w:space="0" w:color="auto"/>
        <w:left w:val="none" w:sz="0" w:space="0" w:color="auto"/>
        <w:bottom w:val="none" w:sz="0" w:space="0" w:color="auto"/>
        <w:right w:val="none" w:sz="0" w:space="0" w:color="auto"/>
      </w:divBdr>
    </w:div>
    <w:div w:id="1507936146">
      <w:bodyDiv w:val="1"/>
      <w:marLeft w:val="0"/>
      <w:marRight w:val="0"/>
      <w:marTop w:val="0"/>
      <w:marBottom w:val="0"/>
      <w:divBdr>
        <w:top w:val="none" w:sz="0" w:space="0" w:color="auto"/>
        <w:left w:val="none" w:sz="0" w:space="0" w:color="auto"/>
        <w:bottom w:val="none" w:sz="0" w:space="0" w:color="auto"/>
        <w:right w:val="none" w:sz="0" w:space="0" w:color="auto"/>
      </w:divBdr>
    </w:div>
    <w:div w:id="1546212477">
      <w:bodyDiv w:val="1"/>
      <w:marLeft w:val="0"/>
      <w:marRight w:val="0"/>
      <w:marTop w:val="0"/>
      <w:marBottom w:val="0"/>
      <w:divBdr>
        <w:top w:val="none" w:sz="0" w:space="0" w:color="auto"/>
        <w:left w:val="none" w:sz="0" w:space="0" w:color="auto"/>
        <w:bottom w:val="none" w:sz="0" w:space="0" w:color="auto"/>
        <w:right w:val="none" w:sz="0" w:space="0" w:color="auto"/>
      </w:divBdr>
    </w:div>
    <w:div w:id="1555392368">
      <w:bodyDiv w:val="1"/>
      <w:marLeft w:val="0"/>
      <w:marRight w:val="0"/>
      <w:marTop w:val="0"/>
      <w:marBottom w:val="0"/>
      <w:divBdr>
        <w:top w:val="none" w:sz="0" w:space="0" w:color="auto"/>
        <w:left w:val="none" w:sz="0" w:space="0" w:color="auto"/>
        <w:bottom w:val="none" w:sz="0" w:space="0" w:color="auto"/>
        <w:right w:val="none" w:sz="0" w:space="0" w:color="auto"/>
      </w:divBdr>
    </w:div>
    <w:div w:id="1578057641">
      <w:bodyDiv w:val="1"/>
      <w:marLeft w:val="0"/>
      <w:marRight w:val="0"/>
      <w:marTop w:val="0"/>
      <w:marBottom w:val="0"/>
      <w:divBdr>
        <w:top w:val="none" w:sz="0" w:space="0" w:color="auto"/>
        <w:left w:val="none" w:sz="0" w:space="0" w:color="auto"/>
        <w:bottom w:val="none" w:sz="0" w:space="0" w:color="auto"/>
        <w:right w:val="none" w:sz="0" w:space="0" w:color="auto"/>
      </w:divBdr>
    </w:div>
    <w:div w:id="1592153959">
      <w:bodyDiv w:val="1"/>
      <w:marLeft w:val="0"/>
      <w:marRight w:val="0"/>
      <w:marTop w:val="0"/>
      <w:marBottom w:val="0"/>
      <w:divBdr>
        <w:top w:val="none" w:sz="0" w:space="0" w:color="auto"/>
        <w:left w:val="none" w:sz="0" w:space="0" w:color="auto"/>
        <w:bottom w:val="none" w:sz="0" w:space="0" w:color="auto"/>
        <w:right w:val="none" w:sz="0" w:space="0" w:color="auto"/>
      </w:divBdr>
    </w:div>
    <w:div w:id="1670981340">
      <w:bodyDiv w:val="1"/>
      <w:marLeft w:val="0"/>
      <w:marRight w:val="0"/>
      <w:marTop w:val="0"/>
      <w:marBottom w:val="0"/>
      <w:divBdr>
        <w:top w:val="none" w:sz="0" w:space="0" w:color="auto"/>
        <w:left w:val="none" w:sz="0" w:space="0" w:color="auto"/>
        <w:bottom w:val="none" w:sz="0" w:space="0" w:color="auto"/>
        <w:right w:val="none" w:sz="0" w:space="0" w:color="auto"/>
      </w:divBdr>
    </w:div>
    <w:div w:id="1737513128">
      <w:bodyDiv w:val="1"/>
      <w:marLeft w:val="0"/>
      <w:marRight w:val="0"/>
      <w:marTop w:val="0"/>
      <w:marBottom w:val="0"/>
      <w:divBdr>
        <w:top w:val="none" w:sz="0" w:space="0" w:color="auto"/>
        <w:left w:val="none" w:sz="0" w:space="0" w:color="auto"/>
        <w:bottom w:val="none" w:sz="0" w:space="0" w:color="auto"/>
        <w:right w:val="none" w:sz="0" w:space="0" w:color="auto"/>
      </w:divBdr>
    </w:div>
    <w:div w:id="1798522898">
      <w:bodyDiv w:val="1"/>
      <w:marLeft w:val="0"/>
      <w:marRight w:val="0"/>
      <w:marTop w:val="0"/>
      <w:marBottom w:val="0"/>
      <w:divBdr>
        <w:top w:val="none" w:sz="0" w:space="0" w:color="auto"/>
        <w:left w:val="none" w:sz="0" w:space="0" w:color="auto"/>
        <w:bottom w:val="none" w:sz="0" w:space="0" w:color="auto"/>
        <w:right w:val="none" w:sz="0" w:space="0" w:color="auto"/>
      </w:divBdr>
    </w:div>
    <w:div w:id="1897662108">
      <w:bodyDiv w:val="1"/>
      <w:marLeft w:val="0"/>
      <w:marRight w:val="0"/>
      <w:marTop w:val="0"/>
      <w:marBottom w:val="0"/>
      <w:divBdr>
        <w:top w:val="none" w:sz="0" w:space="0" w:color="auto"/>
        <w:left w:val="none" w:sz="0" w:space="0" w:color="auto"/>
        <w:bottom w:val="none" w:sz="0" w:space="0" w:color="auto"/>
        <w:right w:val="none" w:sz="0" w:space="0" w:color="auto"/>
      </w:divBdr>
    </w:div>
    <w:div w:id="1957783761">
      <w:bodyDiv w:val="1"/>
      <w:marLeft w:val="0"/>
      <w:marRight w:val="0"/>
      <w:marTop w:val="0"/>
      <w:marBottom w:val="0"/>
      <w:divBdr>
        <w:top w:val="none" w:sz="0" w:space="0" w:color="auto"/>
        <w:left w:val="none" w:sz="0" w:space="0" w:color="auto"/>
        <w:bottom w:val="none" w:sz="0" w:space="0" w:color="auto"/>
        <w:right w:val="none" w:sz="0" w:space="0" w:color="auto"/>
      </w:divBdr>
    </w:div>
    <w:div w:id="1978147022">
      <w:bodyDiv w:val="1"/>
      <w:marLeft w:val="0"/>
      <w:marRight w:val="0"/>
      <w:marTop w:val="0"/>
      <w:marBottom w:val="0"/>
      <w:divBdr>
        <w:top w:val="none" w:sz="0" w:space="0" w:color="auto"/>
        <w:left w:val="none" w:sz="0" w:space="0" w:color="auto"/>
        <w:bottom w:val="none" w:sz="0" w:space="0" w:color="auto"/>
        <w:right w:val="none" w:sz="0" w:space="0" w:color="auto"/>
      </w:divBdr>
    </w:div>
    <w:div w:id="2026049646">
      <w:bodyDiv w:val="1"/>
      <w:marLeft w:val="0"/>
      <w:marRight w:val="0"/>
      <w:marTop w:val="0"/>
      <w:marBottom w:val="0"/>
      <w:divBdr>
        <w:top w:val="none" w:sz="0" w:space="0" w:color="auto"/>
        <w:left w:val="none" w:sz="0" w:space="0" w:color="auto"/>
        <w:bottom w:val="none" w:sz="0" w:space="0" w:color="auto"/>
        <w:right w:val="none" w:sz="0" w:space="0" w:color="auto"/>
      </w:divBdr>
    </w:div>
    <w:div w:id="2032877606">
      <w:bodyDiv w:val="1"/>
      <w:marLeft w:val="0"/>
      <w:marRight w:val="0"/>
      <w:marTop w:val="0"/>
      <w:marBottom w:val="0"/>
      <w:divBdr>
        <w:top w:val="none" w:sz="0" w:space="0" w:color="auto"/>
        <w:left w:val="none" w:sz="0" w:space="0" w:color="auto"/>
        <w:bottom w:val="none" w:sz="0" w:space="0" w:color="auto"/>
        <w:right w:val="none" w:sz="0" w:space="0" w:color="auto"/>
      </w:divBdr>
    </w:div>
    <w:div w:id="213648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for-organisations/uk-gdpr-guidance-and-resources/accountability-and-governance/guide-to-accountability-and-governance/data-protection-impact-assessments/" TargetMode="External"/><Relationship Id="rId18" Type="http://schemas.openxmlformats.org/officeDocument/2006/relationships/hyperlink" Target="mailto:icf@charteredforesters.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harteredforesters.org/privacy-policy" TargetMode="External"/><Relationship Id="rId17" Type="http://schemas.openxmlformats.org/officeDocument/2006/relationships/hyperlink" Target="https://ico.org.uk/concerns" TargetMode="External"/><Relationship Id="rId2" Type="http://schemas.openxmlformats.org/officeDocument/2006/relationships/customXml" Target="../customXml/item2.xml"/><Relationship Id="rId16" Type="http://schemas.openxmlformats.org/officeDocument/2006/relationships/hyperlink" Target="mailto:mark.goodwin@charteredforesters.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ico.org.uk/for-organisations/uk-gdpr-guidance-and-resources/individual-rights/individual-rights/" TargetMode="External"/><Relationship Id="rId10" Type="http://schemas.openxmlformats.org/officeDocument/2006/relationships/image" Target="media/image1.png"/><Relationship Id="rId19" Type="http://schemas.openxmlformats.org/officeDocument/2006/relationships/hyperlink" Target="mailto:mark.goodwin@charteredforester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k.goodwin@charteredforester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8117af-004b-4e36-b397-84701e3803bb" xsi:nil="true"/>
    <lcf76f155ced4ddcb4097134ff3c332f xmlns="5cf82330-e745-474c-909e-1ff91d7b51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FFBFD73378454B96D371688CDCE86E" ma:contentTypeVersion="9" ma:contentTypeDescription="Create a new document." ma:contentTypeScope="" ma:versionID="9ea786851482ea20d7bbed5da212bf0a">
  <xsd:schema xmlns:xsd="http://www.w3.org/2001/XMLSchema" xmlns:xs="http://www.w3.org/2001/XMLSchema" xmlns:p="http://schemas.microsoft.com/office/2006/metadata/properties" xmlns:ns2="5cf82330-e745-474c-909e-1ff91d7b513a" xmlns:ns3="908117af-004b-4e36-b397-84701e3803bb" targetNamespace="http://schemas.microsoft.com/office/2006/metadata/properties" ma:root="true" ma:fieldsID="43b2942648d0d8cbf0f3bb2edf26163b" ns2:_="" ns3:_="">
    <xsd:import namespace="5cf82330-e745-474c-909e-1ff91d7b513a"/>
    <xsd:import namespace="908117af-004b-4e36-b397-84701e3803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82330-e745-474c-909e-1ff91d7b5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14820d-f86a-48ea-ae1b-8d4a8fb9218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8117af-004b-4e36-b397-84701e3803b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3a93a7e-b737-43b5-b535-f5e6d8d3cc63}" ma:internalName="TaxCatchAll" ma:showField="CatchAllData" ma:web="908117af-004b-4e36-b397-84701e380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AA4C8-420B-451A-935C-47F6C0BA11FA}">
  <ds:schemaRefs>
    <ds:schemaRef ds:uri="http://schemas.microsoft.com/office/2006/metadata/properties"/>
    <ds:schemaRef ds:uri="http://schemas.microsoft.com/office/infopath/2007/PartnerControls"/>
    <ds:schemaRef ds:uri="908117af-004b-4e36-b397-84701e3803bb"/>
    <ds:schemaRef ds:uri="5cf82330-e745-474c-909e-1ff91d7b513a"/>
  </ds:schemaRefs>
</ds:datastoreItem>
</file>

<file path=customXml/itemProps2.xml><?xml version="1.0" encoding="utf-8"?>
<ds:datastoreItem xmlns:ds="http://schemas.openxmlformats.org/officeDocument/2006/customXml" ds:itemID="{FE7BC39F-A249-471C-B588-E341617D0170}">
  <ds:schemaRefs>
    <ds:schemaRef ds:uri="http://schemas.microsoft.com/sharepoint/v3/contenttype/forms"/>
  </ds:schemaRefs>
</ds:datastoreItem>
</file>

<file path=customXml/itemProps3.xml><?xml version="1.0" encoding="utf-8"?>
<ds:datastoreItem xmlns:ds="http://schemas.openxmlformats.org/officeDocument/2006/customXml" ds:itemID="{03BB9BBD-AA0B-4181-B45D-2941E4BF8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82330-e745-474c-909e-1ff91d7b513a"/>
    <ds:schemaRef ds:uri="908117af-004b-4e36-b397-84701e380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2784</Words>
  <Characters>15871</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18618</CharactersWithSpaces>
  <SharedDoc>false</SharedDoc>
  <HLinks>
    <vt:vector size="48" baseType="variant">
      <vt:variant>
        <vt:i4>1179745</vt:i4>
      </vt:variant>
      <vt:variant>
        <vt:i4>21</vt:i4>
      </vt:variant>
      <vt:variant>
        <vt:i4>0</vt:i4>
      </vt:variant>
      <vt:variant>
        <vt:i4>5</vt:i4>
      </vt:variant>
      <vt:variant>
        <vt:lpwstr>mailto:mark.goodwin@charteredforesters.org</vt:lpwstr>
      </vt:variant>
      <vt:variant>
        <vt:lpwstr/>
      </vt:variant>
      <vt:variant>
        <vt:i4>6094957</vt:i4>
      </vt:variant>
      <vt:variant>
        <vt:i4>18</vt:i4>
      </vt:variant>
      <vt:variant>
        <vt:i4>0</vt:i4>
      </vt:variant>
      <vt:variant>
        <vt:i4>5</vt:i4>
      </vt:variant>
      <vt:variant>
        <vt:lpwstr>mailto:icf@charteredforesters.org</vt:lpwstr>
      </vt:variant>
      <vt:variant>
        <vt:lpwstr/>
      </vt:variant>
      <vt:variant>
        <vt:i4>7143530</vt:i4>
      </vt:variant>
      <vt:variant>
        <vt:i4>15</vt:i4>
      </vt:variant>
      <vt:variant>
        <vt:i4>0</vt:i4>
      </vt:variant>
      <vt:variant>
        <vt:i4>5</vt:i4>
      </vt:variant>
      <vt:variant>
        <vt:lpwstr>https://ico.org.uk/concerns</vt:lpwstr>
      </vt:variant>
      <vt:variant>
        <vt:lpwstr/>
      </vt:variant>
      <vt:variant>
        <vt:i4>1179745</vt:i4>
      </vt:variant>
      <vt:variant>
        <vt:i4>12</vt:i4>
      </vt:variant>
      <vt:variant>
        <vt:i4>0</vt:i4>
      </vt:variant>
      <vt:variant>
        <vt:i4>5</vt:i4>
      </vt:variant>
      <vt:variant>
        <vt:lpwstr>mailto:mark.goodwin@charteredforesters.org</vt:lpwstr>
      </vt:variant>
      <vt:variant>
        <vt:lpwstr/>
      </vt:variant>
      <vt:variant>
        <vt:i4>1835087</vt:i4>
      </vt:variant>
      <vt:variant>
        <vt:i4>9</vt:i4>
      </vt:variant>
      <vt:variant>
        <vt:i4>0</vt:i4>
      </vt:variant>
      <vt:variant>
        <vt:i4>5</vt:i4>
      </vt:variant>
      <vt:variant>
        <vt:lpwstr>https://ico.org.uk/for-organisations/uk-gdpr-guidance-and-resources/individual-rights/individual-rights/</vt:lpwstr>
      </vt:variant>
      <vt:variant>
        <vt:lpwstr/>
      </vt:variant>
      <vt:variant>
        <vt:i4>1179745</vt:i4>
      </vt:variant>
      <vt:variant>
        <vt:i4>6</vt:i4>
      </vt:variant>
      <vt:variant>
        <vt:i4>0</vt:i4>
      </vt:variant>
      <vt:variant>
        <vt:i4>5</vt:i4>
      </vt:variant>
      <vt:variant>
        <vt:lpwstr>mailto:mark.goodwin@charteredforesters.org</vt:lpwstr>
      </vt:variant>
      <vt:variant>
        <vt:lpwstr/>
      </vt:variant>
      <vt:variant>
        <vt:i4>5570577</vt:i4>
      </vt:variant>
      <vt:variant>
        <vt:i4>3</vt:i4>
      </vt:variant>
      <vt:variant>
        <vt:i4>0</vt:i4>
      </vt:variant>
      <vt:variant>
        <vt:i4>5</vt:i4>
      </vt:variant>
      <vt:variant>
        <vt:lpwstr>https://ico.org.uk/for-organisations/uk-gdpr-guidance-and-resources/accountability-and-governance/guide-to-accountability-and-governance/data-protection-impact-assessments/</vt:lpwstr>
      </vt:variant>
      <vt:variant>
        <vt:lpwstr/>
      </vt:variant>
      <vt:variant>
        <vt:i4>786451</vt:i4>
      </vt:variant>
      <vt:variant>
        <vt:i4>0</vt:i4>
      </vt:variant>
      <vt:variant>
        <vt:i4>0</vt:i4>
      </vt:variant>
      <vt:variant>
        <vt:i4>5</vt:i4>
      </vt:variant>
      <vt:variant>
        <vt:lpwstr>https://charteredforesters.org/privacy-policy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Goodwin</dc:creator>
  <cp:keywords/>
  <dc:description/>
  <cp:lastModifiedBy>Silvestor</cp:lastModifiedBy>
  <cp:revision>2</cp:revision>
  <cp:lastPrinted>2025-11-27T16:43:00Z</cp:lastPrinted>
  <dcterms:created xsi:type="dcterms:W3CDTF">2026-03-26T11:25:00Z</dcterms:created>
  <dcterms:modified xsi:type="dcterms:W3CDTF">2026-03-26T11:25:00Z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0x010100E6FFBFD73378454B96D371688CDCE86E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docLang">
    <vt:lpwstr>en</vt:lpwstr>
  </property>
  <property fmtid="{D5CDD505-2E9C-101B-9397-08002B2CF9AE}" pid="10" name="xd_Signature">
    <vt:bool>false</vt:bool>
  </property>
  <property fmtid="{D5CDD505-2E9C-101B-9397-08002B2CF9AE}" pid="11" name="GUID">
    <vt:lpwstr>2154cf22-d1ca-4a34-946a-06b6aa5a52dd</vt:lpwstr>
  </property>
  <property fmtid="{D5CDD505-2E9C-101B-9397-08002B2CF9AE}" pid="12" name="SharedWithUsers">
    <vt:lpwstr/>
  </property>
</Properties>
</file>